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67" w:rsidRDefault="00A51467" w:rsidP="00A913DF">
      <w:pPr>
        <w:pStyle w:val="Heading1"/>
        <w:ind w:left="0"/>
        <w:rPr>
          <w:sz w:val="20"/>
          <w:szCs w:val="20"/>
        </w:rPr>
      </w:pPr>
      <w:bookmarkStart w:id="0" w:name="_GoBack"/>
      <w:bookmarkEnd w:id="0"/>
    </w:p>
    <w:p w:rsidR="00F039E0" w:rsidRPr="0012246B" w:rsidRDefault="00F039E0" w:rsidP="00F039E0">
      <w:pPr>
        <w:jc w:val="center"/>
        <w:rPr>
          <w:b/>
        </w:rPr>
      </w:pPr>
      <w:r w:rsidRPr="0012246B">
        <w:rPr>
          <w:b/>
        </w:rPr>
        <w:t>Integrative Practicum</w:t>
      </w:r>
    </w:p>
    <w:p w:rsidR="00F039E0" w:rsidRPr="0012246B" w:rsidRDefault="00F039E0" w:rsidP="00F039E0">
      <w:pPr>
        <w:jc w:val="center"/>
        <w:rPr>
          <w:bCs/>
          <w:i/>
        </w:rPr>
      </w:pPr>
      <w:r w:rsidRPr="0012246B">
        <w:rPr>
          <w:bCs/>
          <w:i/>
        </w:rPr>
        <w:t>OCNE Competencies</w:t>
      </w:r>
      <w:r w:rsidR="00604843">
        <w:rPr>
          <w:bCs/>
          <w:i/>
        </w:rPr>
        <w:t xml:space="preserve"> </w:t>
      </w:r>
      <w:r w:rsidRPr="0012246B">
        <w:rPr>
          <w:bCs/>
          <w:i/>
        </w:rPr>
        <w:t>Goals</w:t>
      </w:r>
      <w:r w:rsidR="0068096C">
        <w:rPr>
          <w:bCs/>
          <w:i/>
        </w:rPr>
        <w:t xml:space="preserve"> &amp; </w:t>
      </w:r>
      <w:r w:rsidRPr="0012246B">
        <w:rPr>
          <w:bCs/>
          <w:i/>
        </w:rPr>
        <w:t>Reflections</w:t>
      </w:r>
      <w:r w:rsidRPr="0012246B">
        <w:rPr>
          <w:i/>
          <w:sz w:val="20"/>
          <w:szCs w:val="20"/>
        </w:rPr>
        <w:t xml:space="preserve">  </w:t>
      </w:r>
    </w:p>
    <w:p w:rsidR="00F039E0" w:rsidRPr="00F039E0" w:rsidRDefault="00F039E0" w:rsidP="00F039E0">
      <w:pPr>
        <w:jc w:val="center"/>
      </w:pPr>
      <w:r>
        <w:rPr>
          <w:sz w:val="20"/>
          <w:szCs w:val="20"/>
        </w:rPr>
        <w:t xml:space="preserve">        </w:t>
      </w:r>
    </w:p>
    <w:p w:rsidR="009A7120" w:rsidRPr="00C21FF9" w:rsidRDefault="0012246B" w:rsidP="00A51467">
      <w:pPr>
        <w:pStyle w:val="Heading1"/>
        <w:ind w:left="0"/>
      </w:pPr>
      <w:r w:rsidRPr="00C21FF9">
        <w:t>Student</w:t>
      </w:r>
      <w:r w:rsidR="009A7120" w:rsidRPr="00C21FF9">
        <w:t>: ____________________</w:t>
      </w:r>
      <w:r w:rsidR="00A51467" w:rsidRPr="00C21FF9">
        <w:t>___</w:t>
      </w:r>
      <w:r w:rsidRPr="00C21FF9">
        <w:t xml:space="preserve">_ </w:t>
      </w:r>
      <w:r w:rsidR="00C21FF9">
        <w:t xml:space="preserve">    </w:t>
      </w:r>
      <w:r w:rsidRPr="00C21FF9">
        <w:t>Instructor:</w:t>
      </w:r>
      <w:r w:rsidR="00346805" w:rsidRPr="00C21FF9">
        <w:t xml:space="preserve"> _______________________</w:t>
      </w:r>
      <w:r w:rsidR="00C21FF9">
        <w:t xml:space="preserve">     </w:t>
      </w:r>
      <w:r w:rsidR="00346805" w:rsidRPr="00C21FF9">
        <w:t>Site: __________</w:t>
      </w:r>
      <w:r w:rsidR="009A7120" w:rsidRPr="00C21FF9">
        <w:t xml:space="preserve"> </w:t>
      </w:r>
    </w:p>
    <w:p w:rsidR="0012246B" w:rsidRPr="00C21FF9" w:rsidRDefault="0012246B" w:rsidP="00A51467">
      <w:pPr>
        <w:rPr>
          <w:b/>
          <w:bCs/>
          <w:color w:val="FF0000"/>
        </w:rPr>
      </w:pPr>
    </w:p>
    <w:p w:rsidR="0068096C" w:rsidRPr="00604843" w:rsidRDefault="00604843" w:rsidP="009A7120">
      <w:pPr>
        <w:pStyle w:val="Heading1"/>
        <w:ind w:left="0"/>
        <w:rPr>
          <w:color w:val="FF0000"/>
        </w:rPr>
      </w:pPr>
      <w:r w:rsidRPr="00C21FF9">
        <w:t>Directions:</w:t>
      </w:r>
      <w:r w:rsidRPr="00604843">
        <w:rPr>
          <w:color w:val="FF0000"/>
        </w:rPr>
        <w:t xml:space="preserve">  </w:t>
      </w:r>
      <w:r w:rsidRPr="00C21FF9">
        <w:rPr>
          <w:b w:val="0"/>
        </w:rPr>
        <w:t xml:space="preserve">Complete </w:t>
      </w:r>
      <w:r w:rsidRPr="00C940D6">
        <w:t>goals</w:t>
      </w:r>
      <w:r w:rsidRPr="00C21FF9">
        <w:rPr>
          <w:b w:val="0"/>
        </w:rPr>
        <w:t xml:space="preserve"> </w:t>
      </w:r>
      <w:r w:rsidR="00C21FF9" w:rsidRPr="00C21FF9">
        <w:rPr>
          <w:b w:val="0"/>
        </w:rPr>
        <w:t xml:space="preserve">for </w:t>
      </w:r>
      <w:r w:rsidR="00C21FF9" w:rsidRPr="00C940D6">
        <w:t xml:space="preserve">5 competencies </w:t>
      </w:r>
      <w:r w:rsidRPr="00C940D6">
        <w:t>by Day 4</w:t>
      </w:r>
      <w:r w:rsidRPr="00C21FF9">
        <w:rPr>
          <w:b w:val="0"/>
        </w:rPr>
        <w:t xml:space="preserve"> of your clinical experience and </w:t>
      </w:r>
      <w:r w:rsidRPr="00C940D6">
        <w:t>goal</w:t>
      </w:r>
      <w:r w:rsidRPr="00C21FF9">
        <w:rPr>
          <w:b w:val="0"/>
        </w:rPr>
        <w:t xml:space="preserve">s for the </w:t>
      </w:r>
      <w:r w:rsidRPr="00C940D6">
        <w:t>remaining competencies by Day 7</w:t>
      </w:r>
      <w:r w:rsidRPr="00C21FF9">
        <w:rPr>
          <w:b w:val="0"/>
        </w:rPr>
        <w:t xml:space="preserve"> of your clinical experience.  </w:t>
      </w:r>
      <w:r w:rsidR="00C21FF9" w:rsidRPr="00C21FF9">
        <w:rPr>
          <w:b w:val="0"/>
        </w:rPr>
        <w:t xml:space="preserve">You will identify a </w:t>
      </w:r>
      <w:r w:rsidR="00C21FF9" w:rsidRPr="00C940D6">
        <w:t>minimum of 2 goals per competency</w:t>
      </w:r>
      <w:r w:rsidR="00C21FF9" w:rsidRPr="00C21FF9">
        <w:rPr>
          <w:b w:val="0"/>
        </w:rPr>
        <w:t>.  These goals will be updated/added to</w:t>
      </w:r>
      <w:r w:rsidRPr="00C21FF9">
        <w:rPr>
          <w:b w:val="0"/>
        </w:rPr>
        <w:t xml:space="preserve"> as the term progresses.</w:t>
      </w:r>
      <w:r w:rsidRPr="00604843">
        <w:rPr>
          <w:color w:val="FF0000"/>
        </w:rPr>
        <w:t xml:space="preserve">  </w:t>
      </w:r>
    </w:p>
    <w:p w:rsidR="00C21FF9" w:rsidRDefault="00C21FF9" w:rsidP="009A7120">
      <w:pPr>
        <w:pStyle w:val="Heading1"/>
        <w:ind w:left="0"/>
      </w:pPr>
    </w:p>
    <w:p w:rsidR="009A7120" w:rsidRPr="00DF2AA7" w:rsidRDefault="009A7120" w:rsidP="009A7120">
      <w:pPr>
        <w:pStyle w:val="Heading1"/>
        <w:ind w:left="0"/>
        <w:rPr>
          <w:b w:val="0"/>
          <w:bCs w:val="0"/>
          <w:sz w:val="16"/>
          <w:szCs w:val="16"/>
        </w:rPr>
      </w:pPr>
      <w:r w:rsidRPr="005F53FB">
        <w:t>1:</w:t>
      </w:r>
      <w:r w:rsidRPr="001C12C0">
        <w:rPr>
          <w:b w:val="0"/>
          <w:bCs w:val="0"/>
        </w:rPr>
        <w:t xml:space="preserve"> A competent nurse’s personal and professional actions are based on a set of shared core nursing values. </w:t>
      </w:r>
      <w:r w:rsidRPr="00F07A4F">
        <w:rPr>
          <w:b w:val="0"/>
          <w:bCs w:val="0"/>
          <w:sz w:val="20"/>
          <w:szCs w:val="20"/>
        </w:rPr>
        <w:t>(ANA Code of Ethics, Integration Ethical Principles/Frameworks</w:t>
      </w:r>
      <w:r w:rsidR="00346805">
        <w:rPr>
          <w:b w:val="0"/>
          <w:bCs w:val="0"/>
          <w:sz w:val="20"/>
          <w:szCs w:val="20"/>
        </w:rPr>
        <w:t>,</w:t>
      </w:r>
      <w:r w:rsidRPr="00F07A4F">
        <w:rPr>
          <w:b w:val="0"/>
          <w:bCs w:val="0"/>
          <w:sz w:val="20"/>
          <w:szCs w:val="20"/>
        </w:rPr>
        <w:t xml:space="preserve"> Interpret/ Respond to dilemmas, Reflection)</w:t>
      </w:r>
    </w:p>
    <w:p w:rsidR="009A7120" w:rsidRPr="00C21FF9" w:rsidRDefault="00C21FF9" w:rsidP="009A7120">
      <w:pPr>
        <w:pStyle w:val="Heading1"/>
        <w:ind w:left="180" w:hanging="180"/>
      </w:pPr>
      <w:r w:rsidRPr="00C21FF9">
        <w:t>Goal</w:t>
      </w:r>
      <w:r w:rsidR="00F039E0" w:rsidRPr="00C21FF9">
        <w:t>:</w:t>
      </w:r>
    </w:p>
    <w:p w:rsidR="009A7120" w:rsidRPr="00C21FF9" w:rsidRDefault="00C21FF9" w:rsidP="009A7120">
      <w:pPr>
        <w:rPr>
          <w:b/>
        </w:rPr>
      </w:pPr>
      <w:r w:rsidRPr="00C21FF9">
        <w:rPr>
          <w:b/>
        </w:rPr>
        <w:t>Goal:</w:t>
      </w:r>
    </w:p>
    <w:p w:rsidR="00C21FF9" w:rsidRDefault="00C21FF9" w:rsidP="009A7120">
      <w:pPr>
        <w:pStyle w:val="Heading1"/>
        <w:ind w:left="0"/>
      </w:pPr>
    </w:p>
    <w:p w:rsidR="009A7120" w:rsidRPr="00DF2AA7" w:rsidRDefault="009A7120" w:rsidP="009A7120">
      <w:pPr>
        <w:pStyle w:val="Heading1"/>
        <w:ind w:left="0"/>
        <w:rPr>
          <w:b w:val="0"/>
          <w:bCs w:val="0"/>
          <w:sz w:val="20"/>
          <w:szCs w:val="20"/>
        </w:rPr>
      </w:pPr>
      <w:r w:rsidRPr="005F53FB">
        <w:t>2:</w:t>
      </w:r>
      <w:r w:rsidRPr="001C12C0">
        <w:rPr>
          <w:b w:val="0"/>
          <w:bCs w:val="0"/>
        </w:rPr>
        <w:t xml:space="preserve"> A competent Nurse Develops Insight </w:t>
      </w:r>
      <w:r w:rsidR="00F57077" w:rsidRPr="001C12C0">
        <w:rPr>
          <w:b w:val="0"/>
          <w:bCs w:val="0"/>
        </w:rPr>
        <w:t>through</w:t>
      </w:r>
      <w:r w:rsidRPr="001C12C0">
        <w:rPr>
          <w:b w:val="0"/>
          <w:bCs w:val="0"/>
        </w:rPr>
        <w:t xml:space="preserve"> Reflection, Self Analysis </w:t>
      </w:r>
      <w:r w:rsidR="00F57077" w:rsidRPr="001C12C0">
        <w:rPr>
          <w:b w:val="0"/>
          <w:bCs w:val="0"/>
        </w:rPr>
        <w:t>and</w:t>
      </w:r>
      <w:r w:rsidRPr="001C12C0">
        <w:rPr>
          <w:b w:val="0"/>
          <w:bCs w:val="0"/>
        </w:rPr>
        <w:t xml:space="preserve"> Self-Care. </w:t>
      </w:r>
      <w:r w:rsidRPr="00DF2AA7">
        <w:rPr>
          <w:b w:val="0"/>
          <w:bCs w:val="0"/>
          <w:sz w:val="20"/>
          <w:szCs w:val="20"/>
        </w:rPr>
        <w:t>(Reflective process, Self-Analysis of personal and professional behaviors, Self Renewal)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C21FF9" w:rsidRDefault="00C21FF9" w:rsidP="009A7120">
      <w:pPr>
        <w:pStyle w:val="Heading1"/>
        <w:ind w:left="0"/>
      </w:pPr>
    </w:p>
    <w:p w:rsidR="009A7120" w:rsidRPr="00A647F3" w:rsidRDefault="009A7120" w:rsidP="009A7120">
      <w:pPr>
        <w:pStyle w:val="Heading1"/>
        <w:ind w:left="0"/>
        <w:rPr>
          <w:b w:val="0"/>
          <w:bCs w:val="0"/>
          <w:sz w:val="20"/>
          <w:szCs w:val="20"/>
        </w:rPr>
      </w:pPr>
      <w:r w:rsidRPr="005F53FB">
        <w:t>3:</w:t>
      </w:r>
      <w:r w:rsidRPr="00322BE4">
        <w:rPr>
          <w:b w:val="0"/>
          <w:bCs w:val="0"/>
        </w:rPr>
        <w:t xml:space="preserve"> A competent nurse engages in self-directed learning. </w:t>
      </w:r>
      <w:r w:rsidRPr="00A647F3">
        <w:rPr>
          <w:b w:val="0"/>
          <w:bCs w:val="0"/>
          <w:sz w:val="20"/>
          <w:szCs w:val="20"/>
        </w:rPr>
        <w:t>(Attitudes toward learning, Active learning, Use of Technology)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C21FF9" w:rsidRDefault="00C21FF9" w:rsidP="001C12C0">
      <w:pPr>
        <w:rPr>
          <w:b/>
          <w:bCs/>
        </w:rPr>
      </w:pPr>
    </w:p>
    <w:p w:rsidR="009A7120" w:rsidRPr="00A647F3" w:rsidRDefault="009A7120" w:rsidP="001C12C0">
      <w:pPr>
        <w:rPr>
          <w:sz w:val="20"/>
          <w:szCs w:val="20"/>
        </w:rPr>
      </w:pPr>
      <w:r w:rsidRPr="005F53FB">
        <w:rPr>
          <w:b/>
          <w:bCs/>
        </w:rPr>
        <w:t>4:</w:t>
      </w:r>
      <w:r w:rsidRPr="00322BE4">
        <w:t xml:space="preserve"> A competent Nurse Demonstrates Leadership </w:t>
      </w:r>
      <w:r w:rsidR="0068096C" w:rsidRPr="00322BE4">
        <w:t>in</w:t>
      </w:r>
      <w:r w:rsidRPr="00322BE4">
        <w:t xml:space="preserve"> Nursing/Healthcare. </w:t>
      </w:r>
      <w:r w:rsidRPr="00A647F3">
        <w:rPr>
          <w:sz w:val="20"/>
          <w:szCs w:val="20"/>
        </w:rPr>
        <w:t>(Leadership development and evaluation, Supervision, Delegation, Change Management</w:t>
      </w:r>
      <w:r w:rsidR="00346805">
        <w:rPr>
          <w:sz w:val="20"/>
          <w:szCs w:val="20"/>
        </w:rPr>
        <w:t>, Prioritization</w:t>
      </w:r>
      <w:r w:rsidRPr="00A647F3">
        <w:rPr>
          <w:sz w:val="20"/>
          <w:szCs w:val="20"/>
        </w:rPr>
        <w:t>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C21FF9" w:rsidRDefault="00C21FF9" w:rsidP="009A7120">
      <w:pPr>
        <w:pStyle w:val="Heading1"/>
        <w:ind w:left="0"/>
      </w:pPr>
    </w:p>
    <w:p w:rsidR="009A7120" w:rsidRDefault="009A7120" w:rsidP="009A7120">
      <w:pPr>
        <w:pStyle w:val="Heading1"/>
        <w:ind w:left="0"/>
        <w:rPr>
          <w:b w:val="0"/>
          <w:bCs w:val="0"/>
          <w:sz w:val="20"/>
          <w:szCs w:val="20"/>
        </w:rPr>
      </w:pPr>
      <w:r w:rsidRPr="005F53FB">
        <w:t>5:</w:t>
      </w:r>
      <w:r w:rsidRPr="00322BE4">
        <w:rPr>
          <w:b w:val="0"/>
          <w:bCs w:val="0"/>
        </w:rPr>
        <w:t xml:space="preserve"> A competent nurse collaborates as part of a health care team. </w:t>
      </w:r>
      <w:r w:rsidRPr="00D23353">
        <w:rPr>
          <w:b w:val="0"/>
          <w:bCs w:val="0"/>
          <w:sz w:val="20"/>
          <w:szCs w:val="20"/>
        </w:rPr>
        <w:t xml:space="preserve">(Teamwork, Use of feedback, </w:t>
      </w:r>
      <w:proofErr w:type="gramStart"/>
      <w:r w:rsidRPr="00D23353">
        <w:rPr>
          <w:b w:val="0"/>
          <w:bCs w:val="0"/>
          <w:sz w:val="20"/>
          <w:szCs w:val="20"/>
        </w:rPr>
        <w:t>Collegial</w:t>
      </w:r>
      <w:proofErr w:type="gramEnd"/>
      <w:r w:rsidRPr="00D23353">
        <w:rPr>
          <w:b w:val="0"/>
          <w:bCs w:val="0"/>
          <w:sz w:val="20"/>
          <w:szCs w:val="20"/>
        </w:rPr>
        <w:t xml:space="preserve"> development)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C21FF9" w:rsidRDefault="00C21FF9" w:rsidP="009A7120">
      <w:pPr>
        <w:rPr>
          <w:b/>
        </w:rPr>
      </w:pPr>
    </w:p>
    <w:p w:rsidR="009A7120" w:rsidRPr="00706D84" w:rsidRDefault="009A7120" w:rsidP="009A7120">
      <w:pPr>
        <w:rPr>
          <w:bCs/>
          <w:sz w:val="18"/>
          <w:szCs w:val="18"/>
        </w:rPr>
      </w:pPr>
      <w:r w:rsidRPr="005F53FB">
        <w:rPr>
          <w:b/>
        </w:rPr>
        <w:t>6:</w:t>
      </w:r>
      <w:r w:rsidRPr="00322BE4">
        <w:rPr>
          <w:bCs/>
        </w:rPr>
        <w:t xml:space="preserve"> A competent Nurse Practice Within, Utilizes &amp; Contributes </w:t>
      </w:r>
      <w:r w:rsidR="00F57077" w:rsidRPr="00322BE4">
        <w:rPr>
          <w:bCs/>
        </w:rPr>
        <w:t>to</w:t>
      </w:r>
      <w:r w:rsidRPr="00322BE4">
        <w:rPr>
          <w:bCs/>
        </w:rPr>
        <w:t xml:space="preserve"> Broader HealthCare System</w:t>
      </w:r>
      <w:r w:rsidRPr="00322BE4">
        <w:rPr>
          <w:bCs/>
          <w:sz w:val="26"/>
          <w:szCs w:val="26"/>
        </w:rPr>
        <w:t xml:space="preserve">. </w:t>
      </w:r>
      <w:r w:rsidRPr="00706D84">
        <w:rPr>
          <w:bCs/>
          <w:sz w:val="18"/>
          <w:szCs w:val="18"/>
        </w:rPr>
        <w:t>(Networks, System Resource Management, Data, Regulations, Access to Care, Referrals</w:t>
      </w:r>
      <w:r w:rsidR="00346805">
        <w:rPr>
          <w:bCs/>
          <w:sz w:val="18"/>
          <w:szCs w:val="18"/>
        </w:rPr>
        <w:t>, Discharge planning</w:t>
      </w:r>
      <w:r w:rsidRPr="00706D84">
        <w:rPr>
          <w:bCs/>
          <w:sz w:val="18"/>
          <w:szCs w:val="18"/>
        </w:rPr>
        <w:t>,</w:t>
      </w:r>
      <w:r w:rsidR="00346805">
        <w:rPr>
          <w:bCs/>
          <w:sz w:val="18"/>
          <w:szCs w:val="18"/>
        </w:rPr>
        <w:t xml:space="preserve"> </w:t>
      </w:r>
      <w:r w:rsidRPr="00706D84">
        <w:rPr>
          <w:bCs/>
          <w:sz w:val="18"/>
          <w:szCs w:val="18"/>
        </w:rPr>
        <w:t>Policy Decision-making Processes)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C21FF9" w:rsidRDefault="00C21FF9" w:rsidP="009A7120">
      <w:pPr>
        <w:pStyle w:val="Heading1"/>
        <w:ind w:left="0"/>
      </w:pPr>
    </w:p>
    <w:p w:rsidR="009A7120" w:rsidRPr="00F039E0" w:rsidRDefault="009A7120" w:rsidP="009A7120">
      <w:pPr>
        <w:pStyle w:val="Heading1"/>
        <w:ind w:left="0"/>
        <w:rPr>
          <w:b w:val="0"/>
          <w:bCs w:val="0"/>
        </w:rPr>
      </w:pPr>
      <w:r w:rsidRPr="00F039E0">
        <w:t>7:</w:t>
      </w:r>
      <w:r w:rsidRPr="00F039E0">
        <w:rPr>
          <w:b w:val="0"/>
          <w:bCs w:val="0"/>
        </w:rPr>
        <w:t xml:space="preserve"> A competent</w:t>
      </w:r>
      <w:r w:rsidRPr="00322BE4">
        <w:rPr>
          <w:b w:val="0"/>
          <w:bCs w:val="0"/>
        </w:rPr>
        <w:t xml:space="preserve"> nurse practices relationship-centered care. </w:t>
      </w:r>
      <w:r w:rsidRPr="00A647F3">
        <w:rPr>
          <w:b w:val="0"/>
          <w:bCs w:val="0"/>
          <w:sz w:val="20"/>
          <w:szCs w:val="20"/>
        </w:rPr>
        <w:t xml:space="preserve">(Readiness for Relationships, Relationship Development, </w:t>
      </w:r>
      <w:r w:rsidR="00346805" w:rsidRPr="00F039E0">
        <w:rPr>
          <w:b w:val="0"/>
          <w:bCs w:val="0"/>
        </w:rPr>
        <w:t xml:space="preserve">Caring, Patient advocate, </w:t>
      </w:r>
      <w:r w:rsidRPr="00F039E0">
        <w:rPr>
          <w:b w:val="0"/>
          <w:bCs w:val="0"/>
        </w:rPr>
        <w:t>Adaptation for Uniqueness)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C21FF9" w:rsidRDefault="00C21FF9" w:rsidP="009A7120">
      <w:pPr>
        <w:pStyle w:val="Heading1"/>
        <w:ind w:left="0"/>
      </w:pPr>
    </w:p>
    <w:p w:rsidR="009A7120" w:rsidRPr="00F039E0" w:rsidRDefault="009A7120" w:rsidP="009A7120">
      <w:pPr>
        <w:pStyle w:val="Heading1"/>
        <w:ind w:left="0"/>
        <w:rPr>
          <w:b w:val="0"/>
          <w:bCs w:val="0"/>
        </w:rPr>
      </w:pPr>
      <w:r w:rsidRPr="00F039E0">
        <w:t>8:</w:t>
      </w:r>
      <w:r w:rsidRPr="00322BE4">
        <w:rPr>
          <w:b w:val="0"/>
          <w:bCs w:val="0"/>
        </w:rPr>
        <w:t xml:space="preserve"> A competent nurse communicates effectively. </w:t>
      </w:r>
      <w:r w:rsidRPr="00706D84">
        <w:rPr>
          <w:b w:val="0"/>
          <w:bCs w:val="0"/>
          <w:sz w:val="20"/>
          <w:szCs w:val="20"/>
        </w:rPr>
        <w:t xml:space="preserve">(Therapeutic Communication Skills, Accurate Communication </w:t>
      </w:r>
      <w:r w:rsidR="00346805">
        <w:rPr>
          <w:b w:val="0"/>
          <w:bCs w:val="0"/>
          <w:sz w:val="20"/>
          <w:szCs w:val="20"/>
        </w:rPr>
        <w:t>in</w:t>
      </w:r>
      <w:r w:rsidRPr="00706D84">
        <w:rPr>
          <w:b w:val="0"/>
          <w:bCs w:val="0"/>
          <w:sz w:val="20"/>
          <w:szCs w:val="20"/>
        </w:rPr>
        <w:t xml:space="preserve"> Health </w:t>
      </w:r>
      <w:r w:rsidRPr="00F039E0">
        <w:rPr>
          <w:b w:val="0"/>
          <w:bCs w:val="0"/>
        </w:rPr>
        <w:t xml:space="preserve">Care Team, Providing Health Teaching </w:t>
      </w:r>
      <w:r w:rsidR="0068096C" w:rsidRPr="00F039E0">
        <w:rPr>
          <w:b w:val="0"/>
          <w:bCs w:val="0"/>
        </w:rPr>
        <w:t>and</w:t>
      </w:r>
      <w:r w:rsidRPr="00F039E0">
        <w:rPr>
          <w:b w:val="0"/>
          <w:bCs w:val="0"/>
        </w:rPr>
        <w:t xml:space="preserve"> Information, Impact of Culture and variations)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C21FF9" w:rsidRDefault="00C21FF9" w:rsidP="001C12C0">
      <w:pPr>
        <w:rPr>
          <w:b/>
        </w:rPr>
      </w:pPr>
    </w:p>
    <w:p w:rsidR="00C21FF9" w:rsidRDefault="00C21FF9" w:rsidP="001C12C0">
      <w:pPr>
        <w:rPr>
          <w:b/>
        </w:rPr>
      </w:pPr>
    </w:p>
    <w:p w:rsidR="00C21FF9" w:rsidRDefault="00C21FF9" w:rsidP="001C12C0">
      <w:pPr>
        <w:rPr>
          <w:b/>
        </w:rPr>
      </w:pPr>
    </w:p>
    <w:p w:rsidR="00C21FF9" w:rsidRDefault="00C21FF9" w:rsidP="001C12C0">
      <w:pPr>
        <w:rPr>
          <w:b/>
        </w:rPr>
      </w:pPr>
    </w:p>
    <w:p w:rsidR="00C21FF9" w:rsidRDefault="00C21FF9" w:rsidP="001C12C0">
      <w:pPr>
        <w:rPr>
          <w:b/>
        </w:rPr>
      </w:pPr>
    </w:p>
    <w:p w:rsidR="00C21FF9" w:rsidRDefault="00C21FF9" w:rsidP="001C12C0">
      <w:pPr>
        <w:rPr>
          <w:b/>
        </w:rPr>
      </w:pPr>
    </w:p>
    <w:p w:rsidR="009A7120" w:rsidRPr="00F039E0" w:rsidRDefault="009A7120" w:rsidP="001C12C0">
      <w:pPr>
        <w:rPr>
          <w:bCs/>
        </w:rPr>
      </w:pPr>
      <w:r w:rsidRPr="00F039E0">
        <w:rPr>
          <w:b/>
        </w:rPr>
        <w:t>9:</w:t>
      </w:r>
      <w:r w:rsidRPr="00F039E0">
        <w:rPr>
          <w:bCs/>
        </w:rPr>
        <w:t xml:space="preserve"> A competent nurse makes sound clinical judgments. (Focused Observation,</w:t>
      </w:r>
      <w:r w:rsidR="00346805" w:rsidRPr="00F039E0">
        <w:rPr>
          <w:bCs/>
        </w:rPr>
        <w:t xml:space="preserve"> prioritization, skills proficiency, providing safe care, organization, adapting interventions to changing interventions – many of these are evidenced in clinical prep</w:t>
      </w:r>
      <w:r w:rsidRPr="00F039E0">
        <w:rPr>
          <w:bCs/>
        </w:rPr>
        <w:t>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9A7120" w:rsidRPr="00C21FF9" w:rsidRDefault="00C21FF9" w:rsidP="009A7120">
      <w:pPr>
        <w:rPr>
          <w:b/>
        </w:rPr>
      </w:pPr>
      <w:r w:rsidRPr="00C21FF9">
        <w:rPr>
          <w:b/>
        </w:rPr>
        <w:t>Goal:</w:t>
      </w:r>
    </w:p>
    <w:p w:rsidR="00C21FF9" w:rsidRDefault="00C21FF9" w:rsidP="009A7120">
      <w:pPr>
        <w:rPr>
          <w:b/>
          <w:bCs/>
        </w:rPr>
      </w:pPr>
    </w:p>
    <w:p w:rsidR="009A7120" w:rsidRDefault="009A7120" w:rsidP="009A7120">
      <w:pPr>
        <w:rPr>
          <w:sz w:val="20"/>
          <w:szCs w:val="20"/>
        </w:rPr>
      </w:pPr>
      <w:r w:rsidRPr="00F039E0">
        <w:rPr>
          <w:b/>
          <w:bCs/>
        </w:rPr>
        <w:t>10:</w:t>
      </w:r>
      <w:r w:rsidRPr="00F039E0">
        <w:t xml:space="preserve"> A</w:t>
      </w:r>
      <w:r w:rsidRPr="00322BE4">
        <w:t xml:space="preserve"> competent nurse uses the best available evidence. </w:t>
      </w:r>
      <w:r w:rsidRPr="00F07A4F">
        <w:rPr>
          <w:sz w:val="20"/>
          <w:szCs w:val="20"/>
        </w:rPr>
        <w:t>(Access information sources, Evaluation of Evidence, Use of evidence in clinical judgment)</w:t>
      </w:r>
    </w:p>
    <w:p w:rsidR="00C21FF9" w:rsidRPr="00C21FF9" w:rsidRDefault="00C21FF9" w:rsidP="00C21FF9">
      <w:pPr>
        <w:pStyle w:val="Heading1"/>
        <w:ind w:left="180" w:hanging="180"/>
      </w:pPr>
      <w:r w:rsidRPr="00C21FF9">
        <w:t>Goal:</w:t>
      </w:r>
    </w:p>
    <w:p w:rsidR="00C21FF9" w:rsidRPr="00C21FF9" w:rsidRDefault="00C21FF9" w:rsidP="00C21FF9">
      <w:pPr>
        <w:rPr>
          <w:b/>
        </w:rPr>
      </w:pPr>
      <w:r w:rsidRPr="00C21FF9">
        <w:rPr>
          <w:b/>
        </w:rPr>
        <w:t>Goal:</w:t>
      </w:r>
    </w:p>
    <w:p w:rsidR="008A2D15" w:rsidRDefault="008A2D15" w:rsidP="00A913DF">
      <w:pPr>
        <w:rPr>
          <w:b/>
        </w:rPr>
      </w:pPr>
    </w:p>
    <w:p w:rsidR="008A2D15" w:rsidRPr="007E5829" w:rsidRDefault="007E5829" w:rsidP="00A913DF">
      <w:pPr>
        <w:rPr>
          <w:b/>
        </w:rPr>
      </w:pPr>
      <w:r w:rsidRPr="007E5829">
        <w:rPr>
          <w:b/>
        </w:rPr>
        <w:t xml:space="preserve">Reflect on </w:t>
      </w:r>
      <w:r w:rsidR="00604843">
        <w:rPr>
          <w:b/>
        </w:rPr>
        <w:t xml:space="preserve">your clinical experience after </w:t>
      </w:r>
      <w:r w:rsidRPr="007E5829">
        <w:rPr>
          <w:b/>
        </w:rPr>
        <w:t>each group of days as outlined:</w:t>
      </w:r>
    </w:p>
    <w:p w:rsidR="007E5829" w:rsidRPr="007E5829" w:rsidRDefault="007E5829" w:rsidP="007E5829">
      <w:pPr>
        <w:rPr>
          <w:b/>
          <w:sz w:val="22"/>
          <w:szCs w:val="22"/>
        </w:rPr>
      </w:pPr>
      <w:r w:rsidRPr="007E5829">
        <w:rPr>
          <w:b/>
          <w:sz w:val="22"/>
          <w:szCs w:val="22"/>
        </w:rPr>
        <w:t>Day 1-3:</w:t>
      </w:r>
    </w:p>
    <w:p w:rsidR="007E5829" w:rsidRPr="007E5829" w:rsidRDefault="007E5829" w:rsidP="007E5829">
      <w:pPr>
        <w:rPr>
          <w:b/>
          <w:sz w:val="22"/>
          <w:szCs w:val="22"/>
        </w:rPr>
      </w:pPr>
      <w:r w:rsidRPr="007E5829">
        <w:rPr>
          <w:b/>
          <w:sz w:val="22"/>
          <w:szCs w:val="22"/>
        </w:rPr>
        <w:t>Day 4-7:</w:t>
      </w:r>
    </w:p>
    <w:p w:rsidR="007E5829" w:rsidRPr="007E5829" w:rsidRDefault="007E5829" w:rsidP="007E5829">
      <w:pPr>
        <w:rPr>
          <w:b/>
          <w:sz w:val="22"/>
          <w:szCs w:val="22"/>
        </w:rPr>
      </w:pPr>
      <w:r w:rsidRPr="007E5829">
        <w:rPr>
          <w:b/>
          <w:sz w:val="22"/>
          <w:szCs w:val="22"/>
        </w:rPr>
        <w:t>Day 8-12:</w:t>
      </w:r>
    </w:p>
    <w:p w:rsidR="00604843" w:rsidRDefault="007E5829" w:rsidP="007E5829">
      <w:pPr>
        <w:rPr>
          <w:b/>
          <w:sz w:val="22"/>
          <w:szCs w:val="22"/>
        </w:rPr>
      </w:pPr>
      <w:r w:rsidRPr="007E5829">
        <w:rPr>
          <w:b/>
          <w:sz w:val="22"/>
          <w:szCs w:val="22"/>
        </w:rPr>
        <w:t>Day 13-17:</w:t>
      </w:r>
    </w:p>
    <w:p w:rsidR="007E5829" w:rsidRPr="00C21FF9" w:rsidRDefault="00604843" w:rsidP="007E5829">
      <w:pPr>
        <w:rPr>
          <w:b/>
          <w:sz w:val="22"/>
          <w:szCs w:val="22"/>
        </w:rPr>
      </w:pPr>
      <w:r w:rsidRPr="00C940D6">
        <w:rPr>
          <w:b/>
        </w:rPr>
        <w:t>A</w:t>
      </w:r>
      <w:r w:rsidR="007E5829" w:rsidRPr="00C940D6">
        <w:rPr>
          <w:b/>
        </w:rPr>
        <w:t>s you reflect on your expe</w:t>
      </w:r>
      <w:r w:rsidRPr="00C940D6">
        <w:rPr>
          <w:b/>
        </w:rPr>
        <w:t xml:space="preserve">rience, </w:t>
      </w:r>
      <w:r w:rsidRPr="00C940D6">
        <w:t>you will likely be</w:t>
      </w:r>
      <w:r w:rsidR="007E5829" w:rsidRPr="00C940D6">
        <w:t xml:space="preserve"> addressing more than one competency.  Reflections shou</w:t>
      </w:r>
      <w:r w:rsidRPr="00C940D6">
        <w:t>ld be no more than one page, and include</w:t>
      </w:r>
      <w:r w:rsidR="007E5829" w:rsidRPr="00C940D6">
        <w:t xml:space="preserve"> content</w:t>
      </w:r>
      <w:r w:rsidR="00C21FF9" w:rsidRPr="00C940D6">
        <w:t xml:space="preserve"> that describes your experience;</w:t>
      </w:r>
      <w:r w:rsidR="007E5829" w:rsidRPr="00C940D6">
        <w:t xml:space="preserve"> what you gained, how w</w:t>
      </w:r>
      <w:r w:rsidR="00C21FF9" w:rsidRPr="00C940D6">
        <w:t>ill this apply to your practice, what</w:t>
      </w:r>
      <w:r w:rsidR="007E5829" w:rsidRPr="00C940D6">
        <w:t xml:space="preserve"> </w:t>
      </w:r>
      <w:r w:rsidR="00C21FF9" w:rsidRPr="00C940D6">
        <w:t xml:space="preserve">do </w:t>
      </w:r>
      <w:r w:rsidR="007E5829" w:rsidRPr="00C940D6">
        <w:t xml:space="preserve">you “feel good about”, what </w:t>
      </w:r>
      <w:r w:rsidR="00C21FF9" w:rsidRPr="00C940D6">
        <w:t xml:space="preserve">do </w:t>
      </w:r>
      <w:r w:rsidR="007E5829" w:rsidRPr="00C940D6">
        <w:t>you “need to work on”, etc.</w:t>
      </w:r>
      <w:r w:rsidRPr="00C940D6">
        <w:t xml:space="preserve"> </w:t>
      </w:r>
      <w:r w:rsidRPr="00C940D6">
        <w:rPr>
          <w:b/>
        </w:rPr>
        <w:t xml:space="preserve"> By the end of the term, all 10 competencies/A</w:t>
      </w:r>
      <w:r w:rsidR="00832E6B" w:rsidRPr="00C940D6">
        <w:rPr>
          <w:b/>
        </w:rPr>
        <w:t>DN level</w:t>
      </w:r>
      <w:r w:rsidRPr="00C940D6">
        <w:rPr>
          <w:b/>
        </w:rPr>
        <w:t xml:space="preserve"> benchmarks should be addressed</w:t>
      </w:r>
      <w:r w:rsidRPr="00C21FF9">
        <w:rPr>
          <w:b/>
          <w:sz w:val="22"/>
          <w:szCs w:val="22"/>
        </w:rPr>
        <w:t xml:space="preserve">.  </w:t>
      </w:r>
    </w:p>
    <w:p w:rsidR="007E5829" w:rsidRPr="00604843" w:rsidRDefault="007E5829" w:rsidP="007E5829">
      <w:pPr>
        <w:tabs>
          <w:tab w:val="left" w:pos="3060"/>
        </w:tabs>
        <w:rPr>
          <w:b/>
          <w:color w:val="FF0000"/>
          <w:sz w:val="22"/>
          <w:szCs w:val="22"/>
        </w:rPr>
      </w:pPr>
    </w:p>
    <w:p w:rsidR="007E5829" w:rsidRPr="007E5829" w:rsidRDefault="007E5829" w:rsidP="007E5829">
      <w:pPr>
        <w:tabs>
          <w:tab w:val="left" w:pos="3060"/>
        </w:tabs>
        <w:rPr>
          <w:b/>
        </w:rPr>
      </w:pPr>
      <w:r w:rsidRPr="007E5829">
        <w:rPr>
          <w:b/>
        </w:rPr>
        <w:t xml:space="preserve">Reflective Summary: </w:t>
      </w:r>
    </w:p>
    <w:p w:rsidR="007E5829" w:rsidRPr="007E5829" w:rsidRDefault="007E5829" w:rsidP="007E5829">
      <w:pPr>
        <w:tabs>
          <w:tab w:val="left" w:pos="3060"/>
        </w:tabs>
      </w:pPr>
      <w:r w:rsidRPr="007E5829">
        <w:rPr>
          <w:b/>
          <w:sz w:val="22"/>
          <w:szCs w:val="22"/>
        </w:rPr>
        <w:t xml:space="preserve">Day 18-23 </w:t>
      </w:r>
    </w:p>
    <w:p w:rsidR="00A913DF" w:rsidRDefault="00A913DF" w:rsidP="00A913DF"/>
    <w:p w:rsidR="00C21FF9" w:rsidRPr="00A913DF" w:rsidRDefault="00C21FF9" w:rsidP="00A913DF"/>
    <w:p w:rsidR="00A913DF" w:rsidRDefault="00A913DF" w:rsidP="00A913DF">
      <w:r w:rsidRPr="00A913DF">
        <w:rPr>
          <w:b/>
        </w:rPr>
        <w:t>Strengths</w:t>
      </w:r>
      <w:r w:rsidRPr="00A913DF">
        <w:t xml:space="preserve">:  </w:t>
      </w:r>
    </w:p>
    <w:p w:rsidR="00A913DF" w:rsidRPr="00A913DF" w:rsidRDefault="00A913DF" w:rsidP="00A913DF"/>
    <w:p w:rsidR="00A913DF" w:rsidRPr="009A7120" w:rsidRDefault="00A913DF" w:rsidP="009A7120">
      <w:r w:rsidRPr="00A913DF">
        <w:rPr>
          <w:b/>
        </w:rPr>
        <w:t>Areas for growth</w:t>
      </w:r>
      <w:r w:rsidRPr="00A913DF">
        <w:t xml:space="preserve">:  </w:t>
      </w:r>
    </w:p>
    <w:p w:rsidR="009A7120" w:rsidRDefault="009A7120" w:rsidP="00E82507"/>
    <w:p w:rsidR="00BE6C7D" w:rsidRDefault="00BE6C7D" w:rsidP="00E82507"/>
    <w:p w:rsidR="007E5829" w:rsidRDefault="007E5829" w:rsidP="007E5829">
      <w:pPr>
        <w:rPr>
          <w:b/>
        </w:rPr>
      </w:pPr>
      <w:r>
        <w:rPr>
          <w:b/>
        </w:rPr>
        <w:t>Rotations:</w:t>
      </w:r>
      <w:r w:rsidRPr="00A913DF">
        <w:rPr>
          <w:b/>
        </w:rPr>
        <w:tab/>
      </w:r>
      <w:r w:rsidRPr="00A913DF">
        <w:rPr>
          <w:b/>
        </w:rPr>
        <w:tab/>
      </w:r>
      <w:r w:rsidRPr="00A913DF">
        <w:rPr>
          <w:b/>
        </w:rPr>
        <w:tab/>
      </w:r>
      <w:r w:rsidRPr="00A913DF">
        <w:rPr>
          <w:b/>
        </w:rPr>
        <w:tab/>
        <w:t>Absent: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 Grade:</w:t>
      </w:r>
    </w:p>
    <w:p w:rsidR="007E5829" w:rsidRPr="00A913DF" w:rsidRDefault="007E5829" w:rsidP="007E5829">
      <w:pPr>
        <w:rPr>
          <w:b/>
        </w:rPr>
      </w:pPr>
    </w:p>
    <w:p w:rsidR="00BE6C7D" w:rsidRDefault="00BE6C7D" w:rsidP="00E82507"/>
    <w:p w:rsidR="00BE6C7D" w:rsidRDefault="00BE6C7D" w:rsidP="00E82507"/>
    <w:p w:rsidR="00BE6C7D" w:rsidRDefault="00BE6C7D" w:rsidP="0068096C">
      <w:pPr>
        <w:rPr>
          <w:b/>
        </w:rPr>
      </w:pPr>
      <w:r>
        <w:rPr>
          <w:b/>
        </w:rPr>
        <w:t>Student</w:t>
      </w:r>
      <w:r w:rsidR="0068096C">
        <w:rPr>
          <w:b/>
        </w:rPr>
        <w:t xml:space="preserve">:  </w:t>
      </w:r>
      <w:r>
        <w:rPr>
          <w:b/>
        </w:rPr>
        <w:t>________________________</w:t>
      </w:r>
      <w:r w:rsidR="0068096C">
        <w:rPr>
          <w:b/>
        </w:rPr>
        <w:t xml:space="preserve">          </w:t>
      </w:r>
      <w:r w:rsidRPr="00A913DF">
        <w:rPr>
          <w:b/>
        </w:rPr>
        <w:t>Date: __________</w:t>
      </w:r>
    </w:p>
    <w:p w:rsidR="0068096C" w:rsidRDefault="0068096C" w:rsidP="00E82507">
      <w:pPr>
        <w:rPr>
          <w:b/>
        </w:rPr>
      </w:pPr>
    </w:p>
    <w:p w:rsidR="0068096C" w:rsidRDefault="0068096C" w:rsidP="00E82507">
      <w:pPr>
        <w:rPr>
          <w:b/>
        </w:rPr>
      </w:pPr>
    </w:p>
    <w:p w:rsidR="0068096C" w:rsidRDefault="0068096C" w:rsidP="00E82507">
      <w:pPr>
        <w:rPr>
          <w:b/>
        </w:rPr>
      </w:pPr>
    </w:p>
    <w:p w:rsidR="0068096C" w:rsidRDefault="0068096C" w:rsidP="00E82507">
      <w:pPr>
        <w:rPr>
          <w:b/>
        </w:rPr>
      </w:pPr>
    </w:p>
    <w:p w:rsidR="0068096C" w:rsidRDefault="0068096C" w:rsidP="00E82507">
      <w:r w:rsidRPr="00A913DF">
        <w:rPr>
          <w:b/>
        </w:rPr>
        <w:t>Clinical Instructor:</w:t>
      </w:r>
      <w:r>
        <w:rPr>
          <w:b/>
        </w:rPr>
        <w:t xml:space="preserve">  ________________________      Date: __________</w:t>
      </w:r>
    </w:p>
    <w:sectPr w:rsidR="0068096C" w:rsidSect="0065026D">
      <w:headerReference w:type="default" r:id="rId7"/>
      <w:pgSz w:w="12240" w:h="15840" w:code="1"/>
      <w:pgMar w:top="547" w:right="720" w:bottom="547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D6" w:rsidRDefault="000147D6">
      <w:r>
        <w:separator/>
      </w:r>
    </w:p>
  </w:endnote>
  <w:endnote w:type="continuationSeparator" w:id="0">
    <w:p w:rsidR="000147D6" w:rsidRDefault="0001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D6" w:rsidRDefault="000147D6">
      <w:r>
        <w:separator/>
      </w:r>
    </w:p>
  </w:footnote>
  <w:footnote w:type="continuationSeparator" w:id="0">
    <w:p w:rsidR="000147D6" w:rsidRDefault="0001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6D" w:rsidRPr="009A7120" w:rsidRDefault="0065026D" w:rsidP="00A51467">
    <w:pPr>
      <w:pStyle w:val="Heading1"/>
      <w:ind w:left="0"/>
      <w:rPr>
        <w:b w:val="0"/>
        <w:sz w:val="20"/>
        <w:szCs w:val="20"/>
      </w:rPr>
    </w:pPr>
    <w:r w:rsidRPr="009A7120">
      <w:rPr>
        <w:b w:val="0"/>
        <w:sz w:val="20"/>
        <w:szCs w:val="20"/>
      </w:rPr>
      <w:t xml:space="preserve">CL: Formative Eval Tool  </w:t>
    </w:r>
    <w:r>
      <w:rPr>
        <w:b w:val="0"/>
        <w:sz w:val="20"/>
        <w:szCs w:val="20"/>
      </w:rPr>
      <w:t xml:space="preserve">                              </w:t>
    </w: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</w:t>
    </w:r>
    <w:r w:rsidRPr="009A7120">
      <w:rPr>
        <w:b w:val="0"/>
        <w:sz w:val="20"/>
        <w:szCs w:val="20"/>
      </w:rPr>
      <w:t>Lane Community College</w:t>
    </w:r>
  </w:p>
  <w:p w:rsidR="0065026D" w:rsidRPr="009A7120" w:rsidRDefault="00C21AA5" w:rsidP="00570D28">
    <w:pPr>
      <w:tabs>
        <w:tab w:val="left" w:pos="2880"/>
        <w:tab w:val="left" w:pos="8712"/>
      </w:tabs>
      <w:rPr>
        <w:sz w:val="20"/>
        <w:szCs w:val="20"/>
      </w:rPr>
    </w:pPr>
    <w:r>
      <w:rPr>
        <w:sz w:val="20"/>
        <w:szCs w:val="20"/>
      </w:rPr>
      <w:t xml:space="preserve">Integrative Practicum 1, </w:t>
    </w:r>
    <w:r w:rsidR="00F039E0">
      <w:rPr>
        <w:sz w:val="20"/>
        <w:szCs w:val="20"/>
      </w:rPr>
      <w:t>NRS 224B</w:t>
    </w:r>
    <w:r w:rsidR="0065026D">
      <w:rPr>
        <w:sz w:val="20"/>
        <w:szCs w:val="20"/>
      </w:rPr>
      <w:tab/>
    </w:r>
    <w:r w:rsidR="00F039E0">
      <w:rPr>
        <w:sz w:val="20"/>
        <w:szCs w:val="20"/>
      </w:rPr>
      <w:t xml:space="preserve">                                                                                    </w:t>
    </w:r>
    <w:r>
      <w:rPr>
        <w:sz w:val="20"/>
        <w:szCs w:val="20"/>
      </w:rPr>
      <w:t xml:space="preserve">                               </w:t>
    </w:r>
    <w:r w:rsidR="00F039E0">
      <w:rPr>
        <w:sz w:val="20"/>
        <w:szCs w:val="20"/>
      </w:rPr>
      <w:t>Spring, 201</w:t>
    </w:r>
    <w:r w:rsidR="00F92A08">
      <w:rPr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667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45669"/>
    <w:multiLevelType w:val="hybridMultilevel"/>
    <w:tmpl w:val="6E4A7336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0F044442"/>
    <w:multiLevelType w:val="hybridMultilevel"/>
    <w:tmpl w:val="B770F4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4641FA"/>
    <w:multiLevelType w:val="hybridMultilevel"/>
    <w:tmpl w:val="B1FCA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CE13DE"/>
    <w:multiLevelType w:val="hybridMultilevel"/>
    <w:tmpl w:val="9D5E9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89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E0305"/>
    <w:multiLevelType w:val="hybridMultilevel"/>
    <w:tmpl w:val="31563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266D5"/>
    <w:multiLevelType w:val="hybridMultilevel"/>
    <w:tmpl w:val="AD90222E"/>
    <w:lvl w:ilvl="0" w:tplc="B56C6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32B60"/>
    <w:multiLevelType w:val="hybridMultilevel"/>
    <w:tmpl w:val="8F588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AD2731"/>
    <w:multiLevelType w:val="hybridMultilevel"/>
    <w:tmpl w:val="97F04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507"/>
    <w:rsid w:val="00005055"/>
    <w:rsid w:val="000147D6"/>
    <w:rsid w:val="00035EC0"/>
    <w:rsid w:val="00045ECE"/>
    <w:rsid w:val="000806BB"/>
    <w:rsid w:val="00095775"/>
    <w:rsid w:val="000C7D0A"/>
    <w:rsid w:val="000D0BCB"/>
    <w:rsid w:val="000F04C5"/>
    <w:rsid w:val="000F16D4"/>
    <w:rsid w:val="000F5477"/>
    <w:rsid w:val="001034D1"/>
    <w:rsid w:val="0012246B"/>
    <w:rsid w:val="00130228"/>
    <w:rsid w:val="00130D4F"/>
    <w:rsid w:val="001935CC"/>
    <w:rsid w:val="001A61C4"/>
    <w:rsid w:val="001C12C0"/>
    <w:rsid w:val="001E3C38"/>
    <w:rsid w:val="002046EC"/>
    <w:rsid w:val="002106A1"/>
    <w:rsid w:val="0021392D"/>
    <w:rsid w:val="002529B2"/>
    <w:rsid w:val="00252B46"/>
    <w:rsid w:val="00255397"/>
    <w:rsid w:val="00265A53"/>
    <w:rsid w:val="00297EBA"/>
    <w:rsid w:val="002A0E96"/>
    <w:rsid w:val="002D3CF8"/>
    <w:rsid w:val="002D4538"/>
    <w:rsid w:val="00322BE4"/>
    <w:rsid w:val="00346805"/>
    <w:rsid w:val="00355033"/>
    <w:rsid w:val="00380160"/>
    <w:rsid w:val="0039025E"/>
    <w:rsid w:val="00395816"/>
    <w:rsid w:val="003C239F"/>
    <w:rsid w:val="003D14DC"/>
    <w:rsid w:val="003D1AD5"/>
    <w:rsid w:val="003E370E"/>
    <w:rsid w:val="00437BBB"/>
    <w:rsid w:val="004518B0"/>
    <w:rsid w:val="00476847"/>
    <w:rsid w:val="00492CE5"/>
    <w:rsid w:val="004B2FEA"/>
    <w:rsid w:val="004B7D32"/>
    <w:rsid w:val="004C10B9"/>
    <w:rsid w:val="004D4D2C"/>
    <w:rsid w:val="004F685E"/>
    <w:rsid w:val="005501EF"/>
    <w:rsid w:val="00570D28"/>
    <w:rsid w:val="0057283D"/>
    <w:rsid w:val="00585A9E"/>
    <w:rsid w:val="005D25B8"/>
    <w:rsid w:val="005D7178"/>
    <w:rsid w:val="005E47E2"/>
    <w:rsid w:val="005E6E8B"/>
    <w:rsid w:val="005F1418"/>
    <w:rsid w:val="005F53FB"/>
    <w:rsid w:val="00604843"/>
    <w:rsid w:val="00617FDA"/>
    <w:rsid w:val="0063494D"/>
    <w:rsid w:val="0065026D"/>
    <w:rsid w:val="0068096C"/>
    <w:rsid w:val="006A1CF0"/>
    <w:rsid w:val="006A2097"/>
    <w:rsid w:val="006D3D40"/>
    <w:rsid w:val="0070507A"/>
    <w:rsid w:val="00706D84"/>
    <w:rsid w:val="007273DF"/>
    <w:rsid w:val="007547E2"/>
    <w:rsid w:val="007620A2"/>
    <w:rsid w:val="0079746D"/>
    <w:rsid w:val="007B1787"/>
    <w:rsid w:val="007B48C0"/>
    <w:rsid w:val="007E253F"/>
    <w:rsid w:val="007E3EEC"/>
    <w:rsid w:val="007E5829"/>
    <w:rsid w:val="00813391"/>
    <w:rsid w:val="00816D31"/>
    <w:rsid w:val="008217AC"/>
    <w:rsid w:val="008275E7"/>
    <w:rsid w:val="00832E6B"/>
    <w:rsid w:val="008445E3"/>
    <w:rsid w:val="008667D0"/>
    <w:rsid w:val="008733E9"/>
    <w:rsid w:val="008A2D15"/>
    <w:rsid w:val="008B1FE9"/>
    <w:rsid w:val="0090362D"/>
    <w:rsid w:val="00944150"/>
    <w:rsid w:val="009A64FA"/>
    <w:rsid w:val="009A7120"/>
    <w:rsid w:val="009B2621"/>
    <w:rsid w:val="00A00FB2"/>
    <w:rsid w:val="00A0152D"/>
    <w:rsid w:val="00A12129"/>
    <w:rsid w:val="00A173AE"/>
    <w:rsid w:val="00A51467"/>
    <w:rsid w:val="00A647F3"/>
    <w:rsid w:val="00A913DF"/>
    <w:rsid w:val="00AA4BA6"/>
    <w:rsid w:val="00AC2428"/>
    <w:rsid w:val="00AC7E43"/>
    <w:rsid w:val="00AE187D"/>
    <w:rsid w:val="00B30093"/>
    <w:rsid w:val="00B3546C"/>
    <w:rsid w:val="00B61C3F"/>
    <w:rsid w:val="00BB20A5"/>
    <w:rsid w:val="00BD6D09"/>
    <w:rsid w:val="00BE6C7D"/>
    <w:rsid w:val="00C00AA7"/>
    <w:rsid w:val="00C01156"/>
    <w:rsid w:val="00C015F4"/>
    <w:rsid w:val="00C21AA5"/>
    <w:rsid w:val="00C21FF9"/>
    <w:rsid w:val="00C43B0F"/>
    <w:rsid w:val="00C74E9B"/>
    <w:rsid w:val="00C940D6"/>
    <w:rsid w:val="00CF5823"/>
    <w:rsid w:val="00D23353"/>
    <w:rsid w:val="00D50232"/>
    <w:rsid w:val="00D50CDC"/>
    <w:rsid w:val="00D528A0"/>
    <w:rsid w:val="00D56974"/>
    <w:rsid w:val="00D71DB4"/>
    <w:rsid w:val="00D7356A"/>
    <w:rsid w:val="00D8754D"/>
    <w:rsid w:val="00D9399E"/>
    <w:rsid w:val="00DC6274"/>
    <w:rsid w:val="00DD5664"/>
    <w:rsid w:val="00DE3194"/>
    <w:rsid w:val="00DF2AA7"/>
    <w:rsid w:val="00DF5912"/>
    <w:rsid w:val="00E82507"/>
    <w:rsid w:val="00F0373D"/>
    <w:rsid w:val="00F039E0"/>
    <w:rsid w:val="00F07A4F"/>
    <w:rsid w:val="00F1317F"/>
    <w:rsid w:val="00F273E4"/>
    <w:rsid w:val="00F35269"/>
    <w:rsid w:val="00F57077"/>
    <w:rsid w:val="00F81F8C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Subtitle">
    <w:name w:val="Subtitle"/>
    <w:basedOn w:val="Normal"/>
    <w:qFormat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Grid">
    <w:name w:val="Table Grid"/>
    <w:basedOn w:val="TableNormal"/>
    <w:rsid w:val="00A6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RELATIONSHIP-CENTERED CARE</vt:lpstr>
    </vt:vector>
  </TitlesOfParts>
  <Company>Oregon Health &amp; Science University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RELATIONSHIP-CENTERED CARE</dc:title>
  <dc:creator>brocks</dc:creator>
  <cp:lastModifiedBy>roderss</cp:lastModifiedBy>
  <cp:revision>2</cp:revision>
  <cp:lastPrinted>2015-02-15T06:59:00Z</cp:lastPrinted>
  <dcterms:created xsi:type="dcterms:W3CDTF">2016-02-25T22:03:00Z</dcterms:created>
  <dcterms:modified xsi:type="dcterms:W3CDTF">2016-02-25T22:03:00Z</dcterms:modified>
</cp:coreProperties>
</file>