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C42A3"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pt;margin-top:15.55pt;width:115.2pt;height:41.45pt;z-index:1">
            <v:imagedata r:id="rId9" o:title=""/>
            <w10:wrap type="topAndBottom"/>
          </v:shape>
        </w:pict>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proofErr w:type="gramStart"/>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w:t>
      </w:r>
      <w:proofErr w:type="gramEnd"/>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hAnsi="Times New Roman"/>
        </w:rPr>
      </w:pPr>
      <w:r w:rsidRPr="0019565F">
        <w:rPr>
          <w:rFonts w:ascii="Times New Roman" w:hAnsi="Times New Roman"/>
          <w:sz w:val="20"/>
          <w:szCs w:val="20"/>
        </w:rPr>
        <w:t xml:space="preserve">Course Number: </w:t>
      </w:r>
      <w:bookmarkStart w:id="10" w:name="Text66"/>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00355526">
        <w:rPr>
          <w:rFonts w:ascii="Arial Narrow" w:hAnsi="Arial Narrow"/>
          <w:b/>
          <w:bCs/>
          <w:u w:val="single"/>
        </w:rPr>
        <w:t xml:space="preserve">HIM </w:t>
      </w:r>
      <w:r w:rsidR="00FD3F1A">
        <w:rPr>
          <w:rFonts w:ascii="Arial Narrow" w:hAnsi="Arial Narrow"/>
          <w:b/>
          <w:bCs/>
          <w:u w:val="single"/>
        </w:rPr>
        <w:t>1</w:t>
      </w:r>
      <w:r w:rsidR="00355526">
        <w:rPr>
          <w:rFonts w:ascii="Arial Narrow" w:hAnsi="Arial Narrow"/>
          <w:b/>
          <w:bCs/>
          <w:u w:val="single"/>
        </w:rPr>
        <w:t>83</w:t>
      </w:r>
      <w:r w:rsidRPr="0019565F">
        <w:rPr>
          <w:rFonts w:ascii="Times New Roman" w:hAnsi="Times New Roman"/>
          <w:b/>
          <w:bCs/>
          <w:u w:val="single"/>
        </w:rPr>
        <w:fldChar w:fldCharType="end"/>
      </w:r>
      <w:bookmarkEnd w:id="10"/>
      <w:r w:rsidR="00DE33A7" w:rsidRPr="0019565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Pr="0019565F">
        <w:rPr>
          <w:rFonts w:ascii="Times New Roman" w:hAnsi="Times New Roman"/>
          <w:b/>
          <w:bCs/>
          <w:u w:val="single"/>
        </w:rPr>
        <w:fldChar w:fldCharType="begin">
          <w:ffData>
            <w:name w:val="Text64"/>
            <w:enabled/>
            <w:calcOnExit w:val="0"/>
            <w:textInput>
              <w:maxLength w:val="100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00355526">
        <w:rPr>
          <w:rFonts w:ascii="Times New Roman" w:hAnsi="Arial Narrow"/>
          <w:b/>
          <w:bCs/>
          <w:u w:val="single"/>
        </w:rPr>
        <w:t>Intro to Health Information Systems</w:t>
      </w:r>
      <w:r w:rsidRPr="0019565F">
        <w:rPr>
          <w:rFonts w:ascii="Times New Roman" w:hAnsi="Times New Roman"/>
          <w:b/>
          <w:bCs/>
          <w:u w:val="single"/>
        </w:rPr>
        <w:fldChar w:fldCharType="end"/>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bookmarkStart w:id="11" w:name="Text65"/>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00355526">
        <w:rPr>
          <w:rFonts w:ascii="Arial Narrow" w:hAnsi="Arial Narrow"/>
          <w:b/>
          <w:bCs/>
          <w:noProof/>
          <w:u w:val="single"/>
        </w:rPr>
        <w:t>Intro to Health Info Systems</w:t>
      </w:r>
      <w:r w:rsidRPr="0019565F">
        <w:rPr>
          <w:rFonts w:ascii="Times New Roman" w:hAnsi="Times New Roman"/>
          <w:b/>
          <w:bCs/>
          <w:u w:val="single"/>
        </w:rPr>
        <w:fldChar w:fldCharType="end"/>
      </w:r>
      <w:bookmarkEnd w:id="11"/>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bookmarkStart w:id="12" w:name="Text13"/>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Pr>
          <w:rFonts w:ascii="Times New Roman" w:hAnsi="Times New Roman"/>
        </w:rPr>
        <w:t> </w:t>
      </w:r>
      <w:r w:rsidR="00355526">
        <w:rPr>
          <w:rFonts w:ascii="Times New Roman" w:hAnsi="Times New Roman"/>
        </w:rPr>
        <w:t> </w:t>
      </w:r>
      <w:r w:rsidR="00355526">
        <w:rPr>
          <w:rFonts w:ascii="Times New Roman" w:hAnsi="Times New Roman"/>
        </w:rPr>
        <w:t> </w:t>
      </w:r>
      <w:r w:rsidR="00355526">
        <w:rPr>
          <w:rFonts w:ascii="Times New Roman" w:hAnsi="Times New Roman"/>
        </w:rPr>
        <w:t> </w:t>
      </w:r>
      <w:r w:rsidR="00355526">
        <w:rPr>
          <w:rFonts w:ascii="Times New Roman" w:hAnsi="Times New Roman"/>
        </w:rPr>
        <w:t> </w:t>
      </w:r>
      <w:r w:rsidRPr="0019565F">
        <w:rPr>
          <w:rFonts w:ascii="Times New Roman" w:hAnsi="Times New Roman"/>
        </w:rPr>
        <w:fldChar w:fldCharType="end"/>
      </w:r>
      <w:bookmarkEnd w:id="12"/>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bookmarkStart w:id="13" w:name="_GoBack"/>
      <w:bookmarkEnd w:id="13"/>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4" w:name="Check41"/>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bookmarkEnd w:id="14"/>
      <w:r w:rsidRPr="0019565F">
        <w:rPr>
          <w:rFonts w:ascii="Times New Roman" w:hAnsi="Times New Roman"/>
          <w:sz w:val="20"/>
          <w:szCs w:val="20"/>
        </w:rPr>
        <w:t xml:space="preserve"> Graded (with P/NP option)  </w:t>
      </w:r>
      <w:bookmarkStart w:id="15"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bookmarkEnd w:id="15"/>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912AA3" w:rsidRDefault="007B410A" w:rsidP="00355526">
            <w:pPr>
              <w:rPr>
                <w:rFonts w:ascii="Times New Roman" w:hAnsi="Times New Roman"/>
                <w:b/>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Times New Roman" w:hAnsi="Times New Roman"/>
                <w:noProof/>
                <w:sz w:val="18"/>
                <w:szCs w:val="18"/>
                <w:u w:val="single"/>
              </w:rPr>
              <w:t>4</w:t>
            </w:r>
            <w:r w:rsidRPr="0019565F">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rsidR="000C773D" w:rsidRPr="0019565F" w:rsidRDefault="000C773D" w:rsidP="003555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Times New Roman" w:hAnsi="Times New Roman"/>
                <w:sz w:val="18"/>
                <w:szCs w:val="18"/>
                <w:u w:val="single"/>
              </w:rPr>
              <w:t>40</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rsidR="000C773D" w:rsidRPr="0019565F" w:rsidRDefault="000C773D" w:rsidP="003555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Times New Roman" w:hAnsi="Times New Roman"/>
                <w:sz w:val="18"/>
                <w:szCs w:val="18"/>
                <w:u w:val="single"/>
              </w:rPr>
              <w:t>48</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rsidR="000C773D" w:rsidRPr="0019565F" w:rsidRDefault="000C773D" w:rsidP="003555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Times New Roman" w:hAnsi="Times New Roman"/>
                <w:sz w:val="18"/>
                <w:szCs w:val="18"/>
                <w:u w:val="single"/>
              </w:rPr>
              <w:t>44</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Lec/Lab</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24)</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0C773D" w:rsidRPr="0019565F">
        <w:tc>
          <w:tcPr>
            <w:tcW w:w="1053" w:type="pct"/>
            <w:tcBorders>
              <w:bottom w:val="single" w:sz="4" w:space="0" w:color="FFFFFF"/>
            </w:tcBorders>
          </w:tcPr>
          <w:p w:rsidR="000C773D" w:rsidRPr="0019565F" w:rsidRDefault="001F726B" w:rsidP="003555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Arial" w:hAnsi="Arial"/>
                <w:noProof/>
                <w:sz w:val="18"/>
                <w:szCs w:val="18"/>
                <w:u w:val="single"/>
              </w:rPr>
              <w:t>4</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rsidR="000C773D" w:rsidRPr="0019565F" w:rsidRDefault="001F726B" w:rsidP="003555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Arial" w:hAnsi="Arial"/>
                <w:noProof/>
                <w:sz w:val="18"/>
                <w:szCs w:val="18"/>
                <w:u w:val="single"/>
              </w:rPr>
              <w:t>40</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rsidR="000C773D" w:rsidRPr="0019565F" w:rsidRDefault="001F726B" w:rsidP="003555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Arial" w:hAnsi="Arial"/>
                <w:noProof/>
                <w:sz w:val="18"/>
                <w:szCs w:val="18"/>
                <w:u w:val="single"/>
              </w:rPr>
              <w:t>48</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rsidR="000C773D" w:rsidRPr="0019565F" w:rsidRDefault="001F726B" w:rsidP="003555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355526">
              <w:rPr>
                <w:rFonts w:ascii="Arial" w:hAnsi="Arial"/>
                <w:noProof/>
                <w:sz w:val="18"/>
                <w:szCs w:val="18"/>
                <w:u w:val="single"/>
              </w:rPr>
              <w:t>44</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trPr>
          <w:gridAfter w:val="1"/>
          <w:wAfter w:w="6" w:type="pct"/>
        </w:trPr>
        <w:tc>
          <w:tcPr>
            <w:tcW w:w="4994"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6" w:name="Text84"/>
      <w:tr w:rsidR="00631E98" w:rsidRPr="0019565F">
        <w:trPr>
          <w:gridAfter w:val="1"/>
          <w:wAfter w:w="6" w:type="pct"/>
        </w:trPr>
        <w:tc>
          <w:tcPr>
            <w:tcW w:w="4994" w:type="pct"/>
            <w:gridSpan w:val="4"/>
            <w:tcBorders>
              <w:top w:val="nil"/>
              <w:left w:val="single" w:sz="4" w:space="0" w:color="auto"/>
              <w:bottom w:val="single" w:sz="4" w:space="0" w:color="auto"/>
              <w:right w:val="single" w:sz="4" w:space="0" w:color="auto"/>
            </w:tcBorders>
            <w:vAlign w:val="center"/>
          </w:tcPr>
          <w:p w:rsidR="00631E98" w:rsidRPr="0019565F" w:rsidRDefault="00EF04B9" w:rsidP="00355526">
            <w:pPr>
              <w:rPr>
                <w:rFonts w:ascii="Times New Roman" w:hAnsi="Times New Roman"/>
              </w:rPr>
            </w:pPr>
            <w:r>
              <w:rPr>
                <w:rFonts w:ascii="Times New Roman" w:hAnsi="Times New Roman"/>
              </w:rPr>
              <w:fldChar w:fldCharType="begin">
                <w:ffData>
                  <w:name w:val=""/>
                  <w:enabled/>
                  <w:calcOnExit w:val="0"/>
                  <w:textInput>
                    <w:maxLength w:val="3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55526">
              <w:rPr>
                <w:rFonts w:ascii="Times New Roman" w:hAnsi="Times New Roman"/>
                <w:noProof/>
              </w:rPr>
              <w:t>This course examnes the foundations of health info technology used by health care entities. Students will explore the use of Info systems and their application through literature review and hands-on experiences. Topics include clinical and admin apps used in the role of HIM professionals.</w:t>
            </w:r>
            <w:r>
              <w:rPr>
                <w:rFonts w:ascii="Times New Roman" w:hAnsi="Times New Roman"/>
              </w:rPr>
              <w:fldChar w:fldCharType="end"/>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CC42A3">
              <w:rPr>
                <w:rFonts w:ascii="Times New Roman" w:hAnsi="Times New Roman"/>
                <w:sz w:val="22"/>
                <w:szCs w:val="26"/>
              </w:rPr>
            </w:r>
            <w:r w:rsidR="00CC42A3">
              <w:rPr>
                <w:rFonts w:ascii="Times New Roman" w:hAnsi="Times New Roman"/>
                <w:sz w:val="22"/>
                <w:szCs w:val="26"/>
              </w:rPr>
              <w:fldChar w:fldCharType="separate"/>
            </w:r>
            <w:r w:rsidR="006806EA" w:rsidRPr="0019565F">
              <w:rPr>
                <w:rFonts w:ascii="Times New Roman" w:hAnsi="Times New Roman"/>
                <w:sz w:val="22"/>
                <w:szCs w:val="26"/>
              </w:rPr>
              <w:fldChar w:fldCharType="end"/>
            </w:r>
            <w:bookmarkEnd w:id="16"/>
          </w:p>
        </w:tc>
      </w:tr>
      <w:tr w:rsidR="00631E98" w:rsidRPr="0019565F">
        <w:trPr>
          <w:gridAfter w:val="1"/>
          <w:wAfter w:w="6"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hAnsi="Times New Roman"/>
              </w:rPr>
            </w:pPr>
            <w:r w:rsidRPr="0019565F">
              <w:rPr>
                <w:rFonts w:ascii="Times New Roman" w:hAnsi="Times New Roman"/>
                <w:b/>
                <w:bCs/>
              </w:rPr>
              <w:t>Course Outcomes and Proficiencies</w:t>
            </w:r>
          </w:p>
        </w:tc>
        <w:tc>
          <w:tcPr>
            <w:tcW w:w="2452"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hAnsi="Times New Roman"/>
                <w:b/>
                <w:bCs/>
              </w:rPr>
            </w:pPr>
            <w:r w:rsidRPr="0019565F">
              <w:rPr>
                <w:rFonts w:ascii="Times New Roman" w:hAnsi="Times New Roman"/>
                <w:b/>
                <w:bCs/>
              </w:rPr>
              <w:t>Assessments Planned</w:t>
            </w:r>
          </w:p>
        </w:tc>
      </w:tr>
      <w:tr w:rsidR="00631E98" w:rsidRPr="0019565F">
        <w:trPr>
          <w:gridAfter w:val="1"/>
          <w:wAfter w:w="6" w:type="pct"/>
        </w:trPr>
        <w:tc>
          <w:tcPr>
            <w:tcW w:w="2455"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5"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52141A" w:rsidRPr="0019565F" w:rsidRDefault="00313A7F" w:rsidP="00355526">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Identify the major types of information system applications used in healthcare organizations, such as coding, administrative, voice-recognition, decision support, human relations, EHR, PHR</w:t>
            </w:r>
            <w:r w:rsidRPr="0019565F">
              <w:rPr>
                <w:rFonts w:ascii="Times New Roman" w:hAnsi="Times New Roman"/>
              </w:rPr>
              <w:fldChar w:fldCharType="end"/>
            </w:r>
          </w:p>
        </w:tc>
        <w:tc>
          <w:tcPr>
            <w:tcW w:w="2545" w:type="pct"/>
            <w:gridSpan w:val="3"/>
            <w:tcBorders>
              <w:top w:val="single" w:sz="6" w:space="0" w:color="FFFFFF"/>
              <w:left w:val="dotted" w:sz="4" w:space="0" w:color="C0C0C0"/>
              <w:bottom w:val="dotted" w:sz="4" w:space="0" w:color="C0C0C0"/>
              <w:right w:val="single" w:sz="6" w:space="0" w:color="FFFFFF"/>
            </w:tcBorders>
          </w:tcPr>
          <w:p w:rsidR="0052141A" w:rsidRPr="0019565F" w:rsidRDefault="00313A7F" w:rsidP="00355526">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355526">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Recognize emerging trends affecting the development of healthcare information systems</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355526">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355526">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Identify policies which need to be developed and adopted to ensure security of health records</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355526">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355526">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Identify the types of information needed by different healthcare decision makers</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355526">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355526">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Identify the greatest threats to the security of health information</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355526">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355526">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 xml:space="preserve">Discuss the current status of the electronic </w:t>
            </w:r>
            <w:r w:rsidR="00355526" w:rsidRPr="00355526">
              <w:rPr>
                <w:rFonts w:ascii="Times New Roman"/>
              </w:rPr>
              <w:lastRenderedPageBreak/>
              <w:t>health record development and implementation</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355526">
            <w:pPr>
              <w:tabs>
                <w:tab w:val="left" w:pos="720"/>
                <w:tab w:val="left" w:pos="2430"/>
              </w:tabs>
              <w:spacing w:before="60" w:after="60"/>
              <w:rPr>
                <w:rFonts w:ascii="Times New Roman" w:hAnsi="Times New Roman"/>
              </w:rPr>
            </w:pPr>
            <w:r w:rsidRPr="0019565F">
              <w:rPr>
                <w:rFonts w:ascii="Times New Roman" w:hAnsi="Times New Roman"/>
              </w:rPr>
              <w:lastRenderedPageBreak/>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rsidRPr="00355526">
              <w:rPr>
                <w:rFonts w:ascii="Times New Roman"/>
              </w:rPr>
              <w:t xml:space="preserve">Exams, completion of written assignments, case </w:t>
            </w:r>
            <w:r w:rsidR="00355526" w:rsidRPr="00355526">
              <w:rPr>
                <w:rFonts w:ascii="Times New Roman"/>
              </w:rPr>
              <w:lastRenderedPageBreak/>
              <w:t>studies, discussion questions.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AB09BA">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lastRenderedPageBreak/>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82521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rsidR="000C773D" w:rsidRPr="0019565F" w:rsidRDefault="000C773D" w:rsidP="00825218">
      <w:pPr>
        <w:rPr>
          <w:rFonts w:ascii="Times New Roman" w:hAnsi="Times New Roman"/>
          <w:b/>
          <w:bCs/>
        </w:rPr>
      </w:pP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bookmarkStart w:id="17" w:name="Text82"/>
    <w:p w:rsidR="00355526" w:rsidRDefault="00DE33A7" w:rsidP="00355526">
      <w:r w:rsidRPr="0019565F">
        <w:rPr>
          <w:rFonts w:ascii="Times New Roman" w:hAnsi="Times New Roman"/>
        </w:rPr>
        <w:fldChar w:fldCharType="begin">
          <w:ffData>
            <w:name w:val="Text82"/>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55526">
        <w:t>1.</w:t>
      </w:r>
      <w:r w:rsidR="00355526">
        <w:tab/>
        <w:t>Introduction to Computers in healthcare</w:t>
      </w:r>
    </w:p>
    <w:p w:rsidR="00355526" w:rsidRDefault="00355526" w:rsidP="00355526">
      <w:r>
        <w:t>2.</w:t>
      </w:r>
      <w:r>
        <w:tab/>
        <w:t>Software Apps</w:t>
      </w:r>
    </w:p>
    <w:p w:rsidR="00355526" w:rsidRDefault="00355526" w:rsidP="00355526">
      <w:r>
        <w:t>3.</w:t>
      </w:r>
      <w:r>
        <w:tab/>
        <w:t>Data/Data Quality</w:t>
      </w:r>
    </w:p>
    <w:p w:rsidR="00355526" w:rsidRDefault="00355526" w:rsidP="00355526">
      <w:r>
        <w:t>4.</w:t>
      </w:r>
      <w:r>
        <w:tab/>
        <w:t>Databases (uses of)</w:t>
      </w:r>
    </w:p>
    <w:p w:rsidR="00355526" w:rsidRDefault="00355526" w:rsidP="00355526">
      <w:r>
        <w:t>5.</w:t>
      </w:r>
      <w:r>
        <w:tab/>
        <w:t>Data Storage and Retrieval overview</w:t>
      </w:r>
    </w:p>
    <w:p w:rsidR="00355526" w:rsidRDefault="00355526" w:rsidP="00355526">
      <w:r>
        <w:t>6.</w:t>
      </w:r>
      <w:r>
        <w:tab/>
        <w:t>Computers in Health Information Management role</w:t>
      </w:r>
    </w:p>
    <w:p w:rsidR="00355526" w:rsidRDefault="00355526" w:rsidP="00355526">
      <w:r>
        <w:t>7.</w:t>
      </w:r>
      <w:r>
        <w:tab/>
        <w:t>Administrative Info Systems</w:t>
      </w:r>
    </w:p>
    <w:p w:rsidR="00355526" w:rsidRDefault="00355526" w:rsidP="00355526">
      <w:r>
        <w:t>8.</w:t>
      </w:r>
      <w:r>
        <w:tab/>
        <w:t>Clinical Info Systems</w:t>
      </w:r>
    </w:p>
    <w:p w:rsidR="00355526" w:rsidRDefault="00355526" w:rsidP="00355526">
      <w:r>
        <w:t>9.</w:t>
      </w:r>
      <w:r>
        <w:tab/>
        <w:t>EHR’s</w:t>
      </w:r>
    </w:p>
    <w:p w:rsidR="00355526" w:rsidRDefault="00355526" w:rsidP="00355526">
      <w:r>
        <w:t>10.</w:t>
      </w:r>
      <w:r>
        <w:tab/>
        <w:t xml:space="preserve">Privacy and Security/HIPAA </w:t>
      </w:r>
    </w:p>
    <w:p w:rsidR="00355526" w:rsidRDefault="00355526" w:rsidP="00355526">
      <w:r>
        <w:t>11.</w:t>
      </w:r>
      <w:r>
        <w:tab/>
        <w:t>Role of HIM Professionals in Info Technology</w:t>
      </w:r>
    </w:p>
    <w:p w:rsidR="00DE33A7" w:rsidRPr="0019565F" w:rsidRDefault="00355526" w:rsidP="00355526">
      <w:pPr>
        <w:rPr>
          <w:rFonts w:ascii="Times New Roman" w:hAnsi="Times New Roman"/>
        </w:rPr>
      </w:pPr>
      <w:r>
        <w:t>12.</w:t>
      </w:r>
      <w:r>
        <w:tab/>
        <w:t>Future of Computers in Health Care</w:t>
      </w:r>
      <w:r w:rsidR="00DE33A7" w:rsidRPr="0019565F">
        <w:rPr>
          <w:rFonts w:ascii="Times New Roman" w:hAnsi="Times New Roman"/>
        </w:rPr>
        <w:fldChar w:fldCharType="end"/>
      </w:r>
      <w:bookmarkEnd w:id="17"/>
    </w:p>
    <w:p w:rsidR="00607C3E" w:rsidRPr="0019565F" w:rsidRDefault="00607C3E" w:rsidP="00573E2F">
      <w:pPr>
        <w:spacing w:before="120" w:after="120"/>
        <w:ind w:right="-317"/>
        <w:rPr>
          <w:rFonts w:ascii="Times New Roman" w:hAnsi="Times New Roman"/>
          <w:b/>
          <w:bCs/>
        </w:rPr>
      </w:pPr>
    </w:p>
    <w:p w:rsidR="00573E2F" w:rsidRPr="0019565F" w:rsidRDefault="00573E2F" w:rsidP="00573E2F">
      <w:pPr>
        <w:spacing w:before="120" w:after="120"/>
        <w:ind w:right="-317"/>
        <w:rPr>
          <w:rFonts w:ascii="Times New Roman" w:hAnsi="Times New Roman"/>
          <w:b/>
          <w:bCs/>
        </w:rPr>
      </w:pPr>
      <w:proofErr w:type="gramStart"/>
      <w:r w:rsidRPr="0019565F">
        <w:rPr>
          <w:rFonts w:ascii="Times New Roman" w:hAnsi="Times New Roman"/>
          <w:b/>
          <w:bCs/>
        </w:rPr>
        <w:t>Section 2.</w:t>
      </w:r>
      <w:proofErr w:type="gramEnd"/>
      <w:r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bookmarkStart w:id="18" w:name="Text77"/>
      <w:tr w:rsidR="00573E2F" w:rsidRPr="0019565F">
        <w:tc>
          <w:tcPr>
            <w:tcW w:w="2628" w:type="dxa"/>
          </w:tcPr>
          <w:p w:rsidR="00573E2F" w:rsidRPr="0019565F" w:rsidRDefault="00573E2F" w:rsidP="00355526">
            <w:pPr>
              <w:spacing w:after="60"/>
              <w:rPr>
                <w:rFonts w:ascii="Times New Roman" w:hAnsi="Times New Roman"/>
                <w:u w:val="single"/>
              </w:rPr>
            </w:pPr>
            <w:r w:rsidRPr="0019565F">
              <w:rPr>
                <w:rFonts w:ascii="Times New Roman" w:hAnsi="Times New Roman"/>
                <w:u w:val="single"/>
              </w:rPr>
              <w:fldChar w:fldCharType="begin">
                <w:ffData>
                  <w:name w:val="Text77"/>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355526">
              <w:rPr>
                <w:rFonts w:ascii="Arial" w:hAnsi="Arial"/>
                <w:u w:val="single"/>
              </w:rPr>
              <w:t>Shelley K Williams</w:t>
            </w:r>
            <w:r w:rsidRPr="0019565F">
              <w:rPr>
                <w:rFonts w:ascii="Times New Roman" w:hAnsi="Times New Roman"/>
                <w:u w:val="single"/>
              </w:rPr>
              <w:fldChar w:fldCharType="end"/>
            </w:r>
            <w:bookmarkEnd w:id="18"/>
          </w:p>
        </w:tc>
        <w:tc>
          <w:tcPr>
            <w:tcW w:w="279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New course</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573E2F">
            <w:pPr>
              <w:spacing w:after="60"/>
              <w:rPr>
                <w:rFonts w:ascii="Times New Roman" w:hAnsi="Times New Roman"/>
                <w:bCs/>
              </w:rPr>
            </w:pPr>
            <w:r w:rsidRPr="0019565F">
              <w:rPr>
                <w:rFonts w:ascii="Times New Roman" w:hAnsi="Times New Roman"/>
                <w:sz w:val="20"/>
                <w:szCs w:val="20"/>
              </w:rPr>
              <w:t xml:space="preserve">Date: </w:t>
            </w:r>
            <w:bookmarkStart w:id="19" w:name="Text54"/>
            <w:r w:rsidRPr="0019565F">
              <w:rPr>
                <w:rFonts w:ascii="Times New Roman" w:hAnsi="Times New Roman"/>
                <w:u w:val="single"/>
              </w:rPr>
              <w:fldChar w:fldCharType="begin">
                <w:ffData>
                  <w:name w:val="Text54"/>
                  <w:enabled/>
                  <w:calcOnExit w:val="0"/>
                  <w:textInput>
                    <w:type w:val="date"/>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u w:val="single"/>
              </w:rPr>
              <w:t> </w:t>
            </w:r>
            <w:r w:rsidRPr="0019565F">
              <w:rPr>
                <w:rFonts w:ascii="Arial Narrow" w:hAnsi="Arial Narrow"/>
                <w:u w:val="single"/>
              </w:rPr>
              <w:t> </w:t>
            </w:r>
            <w:r w:rsidRPr="0019565F">
              <w:rPr>
                <w:rFonts w:ascii="Arial Narrow" w:hAnsi="Arial Narrow"/>
                <w:u w:val="single"/>
              </w:rPr>
              <w:t> </w:t>
            </w:r>
            <w:r w:rsidRPr="0019565F">
              <w:rPr>
                <w:rFonts w:ascii="Arial Narrow" w:hAnsi="Arial Narrow"/>
                <w:u w:val="single"/>
              </w:rPr>
              <w:t> </w:t>
            </w:r>
            <w:r w:rsidRPr="0019565F">
              <w:rPr>
                <w:rFonts w:ascii="Arial Narrow" w:hAnsi="Arial Narrow"/>
                <w:u w:val="single"/>
              </w:rPr>
              <w:t> </w:t>
            </w:r>
            <w:r w:rsidRPr="0019565F">
              <w:rPr>
                <w:rFonts w:ascii="Times New Roman" w:hAnsi="Times New Roman"/>
                <w:u w:val="single"/>
              </w:rPr>
              <w:fldChar w:fldCharType="end"/>
            </w:r>
            <w:bookmarkEnd w:id="19"/>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ed/>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FD579B">
            <w:pPr>
              <w:spacing w:after="60"/>
              <w:rPr>
                <w:rFonts w:ascii="Times New Roman" w:hAnsi="Times New Roman"/>
                <w:b/>
                <w:bCs/>
                <w:u w:val="single"/>
              </w:rPr>
            </w:pPr>
            <w:r w:rsidRPr="005E7D81">
              <w:rPr>
                <w:rFonts w:ascii="Times New Roman" w:hAnsi="Times New Roman"/>
              </w:rPr>
              <w:t>201</w:t>
            </w:r>
            <w:r w:rsidR="00FD579B">
              <w:rPr>
                <w:rFonts w:ascii="Times New Roman" w:hAnsi="Times New Roman"/>
              </w:rPr>
              <w:t>3</w:t>
            </w:r>
            <w:r w:rsidRPr="005E7D81">
              <w:rPr>
                <w:rFonts w:ascii="Times New Roman" w:hAnsi="Times New Roman"/>
              </w:rPr>
              <w:t>-201</w:t>
            </w:r>
            <w:r w:rsidR="00FD579B">
              <w:rPr>
                <w:rFonts w:ascii="Times New Roman" w:hAnsi="Times New Roman"/>
              </w:rPr>
              <w:t>4</w:t>
            </w:r>
            <w:r>
              <w:rPr>
                <w:rFonts w:ascii="Times New Roman" w:hAnsi="Times New Roman"/>
              </w:rPr>
              <w:t xml:space="preserve">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FD579B">
            <w:pPr>
              <w:spacing w:after="60"/>
              <w:rPr>
                <w:rFonts w:ascii="Times New Roman" w:hAnsi="Times New Roman"/>
                <w:sz w:val="20"/>
                <w:szCs w:val="20"/>
              </w:rPr>
            </w:pPr>
            <w:r w:rsidRPr="005E7D81">
              <w:rPr>
                <w:rFonts w:ascii="Times New Roman" w:hAnsi="Times New Roman"/>
              </w:rPr>
              <w:t>201</w:t>
            </w:r>
            <w:r w:rsidR="00FD579B">
              <w:rPr>
                <w:rFonts w:ascii="Times New Roman" w:hAnsi="Times New Roman"/>
              </w:rPr>
              <w:t>4</w:t>
            </w:r>
            <w:r w:rsidRPr="005E7D81">
              <w:rPr>
                <w:rFonts w:ascii="Times New Roman" w:hAnsi="Times New Roman"/>
              </w:rPr>
              <w:t>-201</w:t>
            </w:r>
            <w:r w:rsidR="00FD579B">
              <w:rPr>
                <w:rFonts w:ascii="Times New Roman" w:hAnsi="Times New Roman"/>
              </w:rPr>
              <w:t>5</w:t>
            </w:r>
            <w:r>
              <w:rPr>
                <w:rFonts w:ascii="Times New Roman" w:hAnsi="Times New Roman"/>
              </w:rPr>
              <w:t>_</w:t>
            </w:r>
            <w:r w:rsidR="00355526">
              <w:rPr>
                <w:rFonts w:ascii="Times New Roman" w:hAnsi="Times New Roman"/>
              </w:rPr>
              <w:t>X</w:t>
            </w:r>
            <w:r>
              <w:rPr>
                <w:rFonts w:ascii="Times New Roman" w:hAnsi="Times New Roman"/>
              </w:rPr>
              <w:t xml:space="preserve">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tc>
          <w:tcPr>
            <w:tcW w:w="5000" w:type="pct"/>
          </w:tcPr>
          <w:p w:rsidR="00573E2F" w:rsidRDefault="00355526" w:rsidP="00573E2F">
            <w:pPr>
              <w:rPr>
                <w:rFonts w:ascii="Times New Roman" w:hAnsi="Times New Roman"/>
                <w:snapToGrid w:val="0"/>
              </w:rPr>
            </w:pPr>
            <w:r>
              <w:rPr>
                <w:rFonts w:ascii="Times New Roman" w:hAnsi="Times New Roman"/>
                <w:snapToGrid w:val="0"/>
              </w:rPr>
              <w:t>This course is a foundational course for HRT/HIM certificates and degrees based on the changes in health care delivery systems. The topics covered in this course are integral part of the skill sets and knowledge clusters for HRT/HIM graduates to be work-place ready.  This may also be offered to students in other programs to prepare graduates to be work-place ready.</w:t>
            </w:r>
          </w:p>
          <w:p w:rsidR="00355526" w:rsidRPr="0019565F" w:rsidRDefault="00355526" w:rsidP="00573E2F">
            <w:pPr>
              <w:rPr>
                <w:rFonts w:ascii="Times New Roman" w:hAnsi="Times New Roman"/>
                <w:snapToGrid w:val="0"/>
              </w:rPr>
            </w:pP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tr w:rsidR="00573E2F" w:rsidRPr="0019565F">
        <w:tc>
          <w:tcPr>
            <w:tcW w:w="5000" w:type="pct"/>
          </w:tcPr>
          <w:p w:rsidR="00355526" w:rsidRDefault="00355526" w:rsidP="00355526">
            <w:pPr>
              <w:rPr>
                <w:rFonts w:ascii="Times New Roman" w:hAnsi="Times New Roman"/>
                <w:snapToGrid w:val="0"/>
              </w:rPr>
            </w:pPr>
            <w:r>
              <w:rPr>
                <w:rFonts w:ascii="Times New Roman" w:hAnsi="Times New Roman"/>
                <w:snapToGrid w:val="0"/>
              </w:rPr>
              <w:t xml:space="preserve">ARRA and </w:t>
            </w:r>
            <w:proofErr w:type="spellStart"/>
            <w:r>
              <w:rPr>
                <w:rFonts w:ascii="Times New Roman" w:hAnsi="Times New Roman"/>
                <w:snapToGrid w:val="0"/>
              </w:rPr>
              <w:t>HI-Tech</w:t>
            </w:r>
            <w:proofErr w:type="spellEnd"/>
            <w:r>
              <w:rPr>
                <w:rFonts w:ascii="Times New Roman" w:hAnsi="Times New Roman"/>
                <w:snapToGrid w:val="0"/>
              </w:rPr>
              <w:t xml:space="preserve"> act (government directive for EHR’s), HRT/HIM Advisory Board Coding sub-committee recommendations, Professional HIM organizations, such as AHIMA, AHDI, HIMSS. Offering this course will add content that has been missing or out of date for the current workplace, thereby offering students currently needed skills and knowledge for employability.</w:t>
            </w:r>
          </w:p>
          <w:p w:rsidR="00573E2F" w:rsidRPr="0019565F" w:rsidRDefault="00573E2F" w:rsidP="00573E2F">
            <w:pPr>
              <w:rPr>
                <w:rFonts w:ascii="Times New Roman" w:hAnsi="Times New Roman"/>
              </w:rPr>
            </w:pP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tc>
          <w:tcPr>
            <w:tcW w:w="5000" w:type="pct"/>
            <w:tcBorders>
              <w:bottom w:val="single" w:sz="4" w:space="0" w:color="FFFFFF"/>
            </w:tcBorders>
          </w:tcPr>
          <w:p w:rsidR="00573E2F" w:rsidRPr="0019565F" w:rsidRDefault="00355526" w:rsidP="00573E2F">
            <w:pPr>
              <w:rPr>
                <w:rFonts w:ascii="Times New Roman" w:hAnsi="Times New Roman"/>
                <w:snapToGrid w:val="0"/>
              </w:rPr>
            </w:pPr>
            <w:r>
              <w:rPr>
                <w:rFonts w:ascii="Times New Roman" w:hAnsi="Times New Roman"/>
                <w:snapToGrid w:val="0"/>
              </w:rPr>
              <w:t>Will be mandatory in the Lane CC HRT/</w:t>
            </w:r>
            <w:proofErr w:type="gramStart"/>
            <w:r>
              <w:rPr>
                <w:rFonts w:ascii="Times New Roman" w:hAnsi="Times New Roman"/>
                <w:snapToGrid w:val="0"/>
              </w:rPr>
              <w:t>HIM  program</w:t>
            </w:r>
            <w:proofErr w:type="gramEnd"/>
            <w:r>
              <w:rPr>
                <w:rFonts w:ascii="Times New Roman" w:hAnsi="Times New Roman"/>
                <w:snapToGrid w:val="0"/>
              </w:rPr>
              <w:t xml:space="preserve"> certificates.</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proofErr w:type="gramEnd"/>
      <w:r w:rsidRPr="0019565F">
        <w:rPr>
          <w:rFonts w:ascii="Times New Roman" w:hAnsi="Times New Roman"/>
          <w:b/>
          <w:bCs/>
        </w:rPr>
        <w:t xml:space="preserve">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355526" w:rsidRDefault="00355526" w:rsidP="00355526">
      <w:pPr>
        <w:rPr>
          <w:rFonts w:ascii="Times New Roman" w:hAnsi="Times New Roman"/>
        </w:rPr>
      </w:pPr>
      <w:r>
        <w:rPr>
          <w:rFonts w:ascii="Times New Roman" w:hAnsi="Times New Roman"/>
        </w:rPr>
        <w:t xml:space="preserve">As outlined in LCC’s </w:t>
      </w:r>
      <w:r w:rsidRPr="00954B17">
        <w:rPr>
          <w:rFonts w:ascii="Times New Roman" w:hAnsi="Times New Roman"/>
        </w:rPr>
        <w:t xml:space="preserve">policy and procedure system, this course will strive to: </w:t>
      </w:r>
    </w:p>
    <w:p w:rsidR="00355526" w:rsidRPr="00954B17" w:rsidRDefault="00355526" w:rsidP="00355526">
      <w:pPr>
        <w:rPr>
          <w:rFonts w:ascii="Times New Roman" w:hAnsi="Times New Roman"/>
        </w:rPr>
      </w:pPr>
    </w:p>
    <w:p w:rsidR="00355526" w:rsidRDefault="00355526" w:rsidP="00355526">
      <w:pPr>
        <w:rPr>
          <w:rFonts w:ascii="Times New Roman" w:hAnsi="Times New Roman"/>
        </w:rPr>
      </w:pPr>
      <w:r w:rsidRPr="00954B17">
        <w:rPr>
          <w:rFonts w:ascii="Times New Roman" w:hAnsi="Times New Roman"/>
        </w:rPr>
        <w:t>1. Promote an environment where all learners are encouraged to develop their full potential;</w:t>
      </w:r>
    </w:p>
    <w:p w:rsidR="00355526" w:rsidRDefault="00355526" w:rsidP="00355526">
      <w:pPr>
        <w:rPr>
          <w:rFonts w:ascii="Times New Roman" w:hAnsi="Times New Roman"/>
        </w:rPr>
      </w:pPr>
      <w:r w:rsidRPr="00954B17">
        <w:rPr>
          <w:rFonts w:ascii="Times New Roman" w:hAnsi="Times New Roman"/>
        </w:rPr>
        <w:t xml:space="preserve">2. Use materials which acknowledge the equal status of all human groups and integrates their social relationships; </w:t>
      </w:r>
    </w:p>
    <w:p w:rsidR="00355526" w:rsidRDefault="00355526" w:rsidP="00355526">
      <w:pPr>
        <w:rPr>
          <w:rFonts w:ascii="Times New Roman" w:hAnsi="Times New Roman"/>
        </w:rPr>
      </w:pPr>
      <w:r w:rsidRPr="00954B17">
        <w:rPr>
          <w:rFonts w:ascii="Times New Roman" w:hAnsi="Times New Roman"/>
        </w:rPr>
        <w:t xml:space="preserve">3. Portray women and men from diverse cultural and ethnic backgrounds in a wide range of roles; </w:t>
      </w:r>
    </w:p>
    <w:p w:rsidR="00355526" w:rsidRDefault="00355526" w:rsidP="00355526">
      <w:pPr>
        <w:rPr>
          <w:rFonts w:ascii="Times New Roman" w:hAnsi="Times New Roman"/>
        </w:rPr>
      </w:pPr>
      <w:r w:rsidRPr="00954B17">
        <w:rPr>
          <w:rFonts w:ascii="Times New Roman" w:hAnsi="Times New Roman"/>
        </w:rPr>
        <w:t xml:space="preserve">4. Use quotations, references and reading recommendations which are authored by individuals who </w:t>
      </w:r>
      <w:r>
        <w:rPr>
          <w:rFonts w:ascii="Times New Roman" w:hAnsi="Times New Roman"/>
        </w:rPr>
        <w:t>e</w:t>
      </w:r>
      <w:r w:rsidRPr="00954B17">
        <w:rPr>
          <w:rFonts w:ascii="Times New Roman" w:hAnsi="Times New Roman"/>
        </w:rPr>
        <w:t xml:space="preserve">ndorse pluralism; </w:t>
      </w:r>
    </w:p>
    <w:p w:rsidR="00355526" w:rsidRDefault="00355526" w:rsidP="00355526">
      <w:pPr>
        <w:rPr>
          <w:rFonts w:ascii="Times New Roman" w:hAnsi="Times New Roman"/>
        </w:rPr>
      </w:pPr>
      <w:r w:rsidRPr="00954B17">
        <w:rPr>
          <w:rFonts w:ascii="Times New Roman" w:hAnsi="Times New Roman"/>
        </w:rPr>
        <w:t xml:space="preserve">5. Use gendered examples equally when illustrating theories and concepts; </w:t>
      </w:r>
    </w:p>
    <w:p w:rsidR="00355526" w:rsidRDefault="00355526" w:rsidP="00355526">
      <w:pPr>
        <w:rPr>
          <w:rFonts w:ascii="Times New Roman" w:hAnsi="Times New Roman"/>
        </w:rPr>
      </w:pPr>
      <w:r w:rsidRPr="00954B17">
        <w:rPr>
          <w:rFonts w:ascii="Times New Roman" w:hAnsi="Times New Roman"/>
        </w:rPr>
        <w:t>6. Use class material</w:t>
      </w:r>
      <w:r>
        <w:rPr>
          <w:rFonts w:ascii="Times New Roman" w:hAnsi="Times New Roman"/>
        </w:rPr>
        <w:t>s which assist</w:t>
      </w:r>
      <w:r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355526" w:rsidRDefault="00355526" w:rsidP="00355526">
      <w:pPr>
        <w:rPr>
          <w:rFonts w:ascii="Times New Roman" w:hAnsi="Times New Roman"/>
        </w:rPr>
      </w:pPr>
      <w:r>
        <w:rPr>
          <w:rFonts w:ascii="Times New Roman" w:hAnsi="Times New Roman"/>
        </w:rPr>
        <w:t>7. This will be offered in an online format at a minimum annually, making it available to all LCC students of all geographic locations.</w:t>
      </w: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hAnsi="Times New Roman"/>
          <w:sz w:val="20"/>
          <w:szCs w:val="20"/>
        </w:rPr>
        <w:tab/>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t xml:space="preserve">Full Course Title in print catalog: </w:t>
      </w: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24)</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22)</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573E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20"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CC42A3">
        <w:rPr>
          <w:rFonts w:ascii="Times New Roman" w:hAnsi="Times New Roman"/>
          <w:sz w:val="20"/>
        </w:rPr>
      </w:r>
      <w:r w:rsidR="00CC42A3">
        <w:rPr>
          <w:rFonts w:ascii="Times New Roman" w:hAnsi="Times New Roman"/>
          <w:sz w:val="20"/>
        </w:rPr>
        <w:fldChar w:fldCharType="separate"/>
      </w:r>
      <w:r w:rsidRPr="0019565F">
        <w:rPr>
          <w:rFonts w:ascii="Times New Roman" w:hAnsi="Times New Roman"/>
          <w:sz w:val="20"/>
        </w:rPr>
        <w:fldChar w:fldCharType="end"/>
      </w:r>
      <w:bookmarkEnd w:id="20"/>
      <w:r w:rsidRPr="0019565F">
        <w:rPr>
          <w:rFonts w:ascii="Times New Roman" w:hAnsi="Times New Roman"/>
          <w:sz w:val="20"/>
        </w:rPr>
        <w:t xml:space="preserve">Course Number   </w:t>
      </w:r>
      <w:bookmarkStart w:id="21"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CC42A3">
        <w:rPr>
          <w:rFonts w:ascii="Times New Roman" w:hAnsi="Times New Roman"/>
          <w:sz w:val="20"/>
        </w:rPr>
      </w:r>
      <w:r w:rsidR="00CC42A3">
        <w:rPr>
          <w:rFonts w:ascii="Times New Roman" w:hAnsi="Times New Roman"/>
          <w:sz w:val="20"/>
        </w:rPr>
        <w:fldChar w:fldCharType="separate"/>
      </w:r>
      <w:r w:rsidRPr="0019565F">
        <w:rPr>
          <w:rFonts w:ascii="Times New Roman" w:hAnsi="Times New Roman"/>
          <w:sz w:val="20"/>
        </w:rPr>
        <w:fldChar w:fldCharType="end"/>
      </w:r>
      <w:bookmarkEnd w:id="21"/>
      <w:r w:rsidRPr="0019565F">
        <w:rPr>
          <w:rFonts w:ascii="Times New Roman" w:hAnsi="Times New Roman"/>
          <w:sz w:val="20"/>
        </w:rPr>
        <w:t xml:space="preserve">Title   </w:t>
      </w:r>
      <w:bookmarkStart w:id="22"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CC42A3">
        <w:rPr>
          <w:rFonts w:ascii="Times New Roman" w:hAnsi="Times New Roman"/>
          <w:sz w:val="20"/>
        </w:rPr>
      </w:r>
      <w:r w:rsidR="00CC42A3">
        <w:rPr>
          <w:rFonts w:ascii="Times New Roman" w:hAnsi="Times New Roman"/>
          <w:sz w:val="20"/>
        </w:rPr>
        <w:fldChar w:fldCharType="separate"/>
      </w:r>
      <w:r w:rsidRPr="0019565F">
        <w:rPr>
          <w:rFonts w:ascii="Times New Roman" w:hAnsi="Times New Roman"/>
          <w:sz w:val="20"/>
        </w:rPr>
        <w:fldChar w:fldCharType="end"/>
      </w:r>
      <w:bookmarkEnd w:id="22"/>
      <w:r w:rsidRPr="0019565F">
        <w:rPr>
          <w:rFonts w:ascii="Times New Roman" w:hAnsi="Times New Roman"/>
          <w:sz w:val="20"/>
        </w:rPr>
        <w:t xml:space="preserve">Course Description   </w:t>
      </w:r>
      <w:bookmarkStart w:id="23"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CC42A3">
        <w:rPr>
          <w:rFonts w:ascii="Times New Roman" w:hAnsi="Times New Roman"/>
          <w:sz w:val="20"/>
        </w:rPr>
      </w:r>
      <w:r w:rsidR="00CC42A3">
        <w:rPr>
          <w:rFonts w:ascii="Times New Roman" w:hAnsi="Times New Roman"/>
          <w:sz w:val="20"/>
        </w:rPr>
        <w:fldChar w:fldCharType="separate"/>
      </w:r>
      <w:r w:rsidRPr="0019565F">
        <w:rPr>
          <w:rFonts w:ascii="Times New Roman" w:hAnsi="Times New Roman"/>
          <w:sz w:val="20"/>
        </w:rPr>
        <w:fldChar w:fldCharType="end"/>
      </w:r>
      <w:bookmarkEnd w:id="23"/>
      <w:r w:rsidRPr="0019565F">
        <w:rPr>
          <w:rFonts w:ascii="Times New Roman" w:hAnsi="Times New Roman"/>
          <w:sz w:val="20"/>
        </w:rPr>
        <w:t xml:space="preserve">Credit hours   </w:t>
      </w:r>
      <w:bookmarkStart w:id="24"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CC42A3">
        <w:rPr>
          <w:rFonts w:ascii="Times New Roman" w:hAnsi="Times New Roman"/>
          <w:sz w:val="20"/>
        </w:rPr>
      </w:r>
      <w:r w:rsidR="00CC42A3">
        <w:rPr>
          <w:rFonts w:ascii="Times New Roman" w:hAnsi="Times New Roman"/>
          <w:sz w:val="20"/>
        </w:rPr>
        <w:fldChar w:fldCharType="separate"/>
      </w:r>
      <w:r w:rsidRPr="0019565F">
        <w:rPr>
          <w:rFonts w:ascii="Times New Roman" w:hAnsi="Times New Roman"/>
          <w:sz w:val="20"/>
        </w:rPr>
        <w:fldChar w:fldCharType="end"/>
      </w:r>
      <w:bookmarkEnd w:id="24"/>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proofErr w:type="gramStart"/>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w:t>
      </w:r>
      <w:proofErr w:type="gramEnd"/>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355526" w:rsidP="00825218">
            <w:pPr>
              <w:tabs>
                <w:tab w:val="left" w:pos="2430"/>
              </w:tabs>
              <w:spacing w:before="120" w:after="120"/>
              <w:rPr>
                <w:rFonts w:ascii="Times New Roman" w:hAnsi="Times New Roman"/>
                <w:sz w:val="20"/>
                <w:szCs w:val="20"/>
              </w:rPr>
            </w:pPr>
            <w:r>
              <w:rPr>
                <w:rFonts w:ascii="Times New Roman" w:hAnsi="Times New Roman"/>
              </w:rPr>
              <w:t>HRT AGS and certificates</w:t>
            </w:r>
          </w:p>
        </w:tc>
        <w:tc>
          <w:tcPr>
            <w:tcW w:w="2491" w:type="pct"/>
          </w:tcPr>
          <w:p w:rsidR="000E532E" w:rsidRPr="0019565F" w:rsidRDefault="00355526" w:rsidP="00825218">
            <w:pPr>
              <w:tabs>
                <w:tab w:val="left" w:pos="2430"/>
              </w:tabs>
              <w:spacing w:before="120" w:after="120"/>
              <w:rPr>
                <w:rFonts w:ascii="Times New Roman" w:hAnsi="Times New Roman"/>
                <w:sz w:val="20"/>
                <w:szCs w:val="20"/>
              </w:rPr>
            </w:pPr>
            <w:r>
              <w:rPr>
                <w:rFonts w:ascii="Times New Roman" w:hAnsi="Times New Roman"/>
              </w:rPr>
              <w:t>Health Professions</w:t>
            </w:r>
          </w:p>
        </w:tc>
      </w:tr>
      <w:tr w:rsidR="000E532E" w:rsidRPr="0019565F">
        <w:trPr>
          <w:cantSplit/>
          <w:trHeight w:val="470"/>
        </w:trPr>
        <w:tc>
          <w:tcPr>
            <w:tcW w:w="2509" w:type="pct"/>
          </w:tcPr>
          <w:p w:rsidR="000E532E" w:rsidRPr="0019565F" w:rsidRDefault="00355526" w:rsidP="00825218">
            <w:pPr>
              <w:tabs>
                <w:tab w:val="left" w:pos="2430"/>
              </w:tabs>
              <w:spacing w:before="120" w:after="120"/>
              <w:rPr>
                <w:rFonts w:ascii="Times New Roman" w:hAnsi="Times New Roman"/>
                <w:sz w:val="20"/>
                <w:szCs w:val="20"/>
              </w:rPr>
            </w:pPr>
            <w:r>
              <w:rPr>
                <w:rFonts w:ascii="Times New Roman" w:hAnsi="Times New Roman"/>
              </w:rPr>
              <w:t>AAS HIM</w:t>
            </w:r>
          </w:p>
        </w:tc>
        <w:tc>
          <w:tcPr>
            <w:tcW w:w="2491" w:type="pct"/>
          </w:tcPr>
          <w:p w:rsidR="000E532E" w:rsidRPr="0019565F" w:rsidRDefault="00355526" w:rsidP="00825218">
            <w:pPr>
              <w:tabs>
                <w:tab w:val="left" w:pos="2430"/>
              </w:tabs>
              <w:spacing w:before="120" w:after="120"/>
              <w:rPr>
                <w:rFonts w:ascii="Times New Roman" w:hAnsi="Times New Roman"/>
                <w:sz w:val="20"/>
                <w:szCs w:val="20"/>
              </w:rPr>
            </w:pPr>
            <w:r>
              <w:rPr>
                <w:rFonts w:ascii="Times New Roman" w:hAnsi="Times New Roman"/>
              </w:rPr>
              <w:t>Health Professions</w:t>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900" w:type="dxa"/>
          </w:tcPr>
          <w:p w:rsidR="00631E98" w:rsidRPr="0019565F" w:rsidRDefault="00355526" w:rsidP="00825218">
            <w:pPr>
              <w:tabs>
                <w:tab w:val="left" w:pos="2430"/>
              </w:tabs>
              <w:spacing w:before="120" w:after="120"/>
              <w:jc w:val="center"/>
              <w:rPr>
                <w:rFonts w:ascii="Times New Roman" w:hAnsi="Times New Roman"/>
                <w:sz w:val="20"/>
                <w:szCs w:val="20"/>
              </w:rPr>
            </w:pPr>
            <w:r>
              <w:rPr>
                <w:rFonts w:ascii="Times New Roman" w:hAnsi="Times New Roman"/>
              </w:rPr>
              <w:t>1</w:t>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045A9C" w:rsidRPr="0019565F">
          <w:rPr>
            <w:rStyle w:val="Hyperlink"/>
            <w:rFonts w:ascii="Times New Roman" w:hAnsi="Times New Roman"/>
            <w:sz w:val="20"/>
          </w:rPr>
          <w:t>http://www.lanecc.edu/currsched/index.html</w:t>
        </w:r>
      </w:hyperlink>
      <w:r w:rsidR="00045A9C" w:rsidRPr="0019565F">
        <w:rPr>
          <w:rFonts w:ascii="Times New Roman" w:hAnsi="Times New Roman"/>
          <w:sz w:val="20"/>
        </w:rPr>
        <w:t xml:space="preserve"> </w:t>
      </w:r>
      <w:r w:rsidRPr="0019565F">
        <w:rPr>
          <w:rFonts w:ascii="Times New Roman" w:hAnsi="Times New Roman"/>
          <w:sz w:val="20"/>
        </w:rPr>
        <w:t>and send to Mary Brau 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5" w:name="Check40"/>
      <w:bookmarkStart w:id="26" w:name="Check26"/>
      <w:bookmarkStart w:id="27" w:name="Check22"/>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6"/>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bookmarkEnd w:id="27"/>
      <w:r w:rsidRPr="0019565F">
        <w:rPr>
          <w:rFonts w:ascii="Times New Roman" w:hAnsi="Times New Roman"/>
          <w:sz w:val="22"/>
          <w:szCs w:val="22"/>
        </w:rPr>
        <w:t xml:space="preserve"> Arts &amp; Letters</w:t>
      </w:r>
      <w:bookmarkStart w:id="28" w:name="Check24"/>
      <w:r w:rsidRPr="0019565F">
        <w:rPr>
          <w:rFonts w:ascii="Times New Roman" w:hAnsi="Times New Roman"/>
          <w:sz w:val="22"/>
          <w:szCs w:val="22"/>
        </w:rPr>
        <w:t xml:space="preserve"> </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bookmarkEnd w:id="28"/>
      <w:r w:rsidRPr="0019565F">
        <w:rPr>
          <w:rFonts w:ascii="Times New Roman" w:hAnsi="Times New Roman"/>
          <w:sz w:val="22"/>
          <w:szCs w:val="22"/>
        </w:rPr>
        <w:t xml:space="preserve"> Social Sciences</w:t>
      </w:r>
      <w:bookmarkStart w:id="29" w:name="Check25"/>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bookmarkEnd w:id="29"/>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30" w:name="Check27"/>
    </w:p>
    <w:p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B8737F" w:rsidRPr="0019565F" w:rsidRDefault="00B8737F"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bookmarkEnd w:id="30"/>
      <w:r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CC42A3">
        <w:rPr>
          <w:rFonts w:ascii="Times New Roman" w:hAnsi="Times New Roman"/>
          <w:sz w:val="22"/>
          <w:szCs w:val="22"/>
        </w:rPr>
      </w:r>
      <w:r w:rsidR="00CC42A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1" w:name="Text63"/>
    </w:p>
    <w:p w:rsidR="00355526" w:rsidRPr="0019565F" w:rsidRDefault="00355526" w:rsidP="00355526">
      <w:pPr>
        <w:pStyle w:val="BodyText"/>
        <w:rPr>
          <w:rFonts w:ascii="Times New Roman" w:hAnsi="Times New Roman" w:cs="Times New Roman"/>
        </w:rPr>
      </w:pPr>
      <w:proofErr w:type="gramStart"/>
      <w:r>
        <w:rPr>
          <w:rFonts w:ascii="Times New Roman" w:eastAsia="Arial Unicode MS" w:hAnsi="Times New Roman" w:cs="Times New Roman"/>
        </w:rPr>
        <w:lastRenderedPageBreak/>
        <w:t>None.</w:t>
      </w:r>
      <w:proofErr w:type="gramEnd"/>
      <w:r>
        <w:rPr>
          <w:rFonts w:ascii="Times New Roman" w:eastAsia="Arial Unicode MS" w:hAnsi="Times New Roman" w:cs="Times New Roman"/>
        </w:rPr>
        <w:t xml:space="preserve"> All resources are available from textbooks, online resources, and open education resources.</w:t>
      </w:r>
    </w:p>
    <w:bookmarkEnd w:id="31"/>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32" w:name="Check30"/>
      <w:r w:rsidRPr="0019565F">
        <w:rPr>
          <w:rFonts w:ascii="Times New Roman" w:hAnsi="Times New Roman" w:cs="Times New Roman"/>
          <w:b/>
          <w:bCs/>
        </w:rPr>
        <w:t>To be completed by Liaison Librarian:</w:t>
      </w:r>
    </w:p>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00CC42A3">
        <w:rPr>
          <w:rFonts w:ascii="Times New Roman" w:hAnsi="Times New Roman" w:cs="Times New Roman"/>
        </w:rPr>
      </w:r>
      <w:r w:rsidR="00CC42A3">
        <w:rPr>
          <w:rFonts w:ascii="Times New Roman" w:hAnsi="Times New Roman" w:cs="Times New Roman"/>
        </w:rPr>
        <w:fldChar w:fldCharType="separate"/>
      </w:r>
      <w:r w:rsidRPr="0019565F">
        <w:rPr>
          <w:rFonts w:ascii="Times New Roman" w:hAnsi="Times New Roman" w:cs="Times New Roman"/>
        </w:rPr>
        <w:fldChar w:fldCharType="end"/>
      </w:r>
      <w:bookmarkEnd w:id="32"/>
      <w:r w:rsidRPr="0019565F">
        <w:rPr>
          <w:rFonts w:ascii="Times New Roman" w:hAnsi="Times New Roman" w:cs="Times New Roman"/>
        </w:rPr>
        <w:t xml:space="preserve"> Library resources are adequate to support this proposal.</w:t>
      </w:r>
    </w:p>
    <w:bookmarkStart w:id="33"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CC42A3">
        <w:rPr>
          <w:rFonts w:ascii="Times New Roman" w:hAnsi="Times New Roman" w:cs="Times New Roman"/>
        </w:rPr>
      </w:r>
      <w:r w:rsidR="00CC42A3">
        <w:rPr>
          <w:rFonts w:ascii="Times New Roman" w:hAnsi="Times New Roman" w:cs="Times New Roman"/>
        </w:rPr>
        <w:fldChar w:fldCharType="separate"/>
      </w:r>
      <w:r w:rsidRPr="0019565F">
        <w:rPr>
          <w:rFonts w:ascii="Times New Roman" w:hAnsi="Times New Roman" w:cs="Times New Roman"/>
        </w:rPr>
        <w:fldChar w:fldCharType="end"/>
      </w:r>
      <w:bookmarkEnd w:id="33"/>
      <w:r w:rsidRPr="0019565F">
        <w:rPr>
          <w:rFonts w:ascii="Times New Roman" w:hAnsi="Times New Roman" w:cs="Times New Roman"/>
        </w:rPr>
        <w:t xml:space="preserve"> Additional resources are needed but can be obtained from current funds. </w:t>
      </w:r>
    </w:p>
    <w:bookmarkStart w:id="34"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CC42A3">
        <w:rPr>
          <w:rFonts w:ascii="Times New Roman" w:hAnsi="Times New Roman" w:cs="Times New Roman"/>
        </w:rPr>
      </w:r>
      <w:r w:rsidR="00CC42A3">
        <w:rPr>
          <w:rFonts w:ascii="Times New Roman" w:hAnsi="Times New Roman" w:cs="Times New Roman"/>
        </w:rPr>
        <w:fldChar w:fldCharType="separate"/>
      </w:r>
      <w:r w:rsidRPr="0019565F">
        <w:rPr>
          <w:rFonts w:ascii="Times New Roman" w:hAnsi="Times New Roman" w:cs="Times New Roman"/>
        </w:rPr>
        <w:fldChar w:fldCharType="end"/>
      </w:r>
      <w:bookmarkEnd w:id="34"/>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5"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5"/>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631E9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Pr="0019565F">
        <w:rPr>
          <w:rFonts w:ascii="Times New Roman" w:hAnsi="Times New Roman"/>
          <w:sz w:val="20"/>
          <w:szCs w:val="20"/>
        </w:rPr>
        <w:t xml:space="preserve"> Additional instructional costs (staff, materials, services or facilities) will be incurred to offer this course.  Source of funding:</w:t>
      </w:r>
      <w:bookmarkStart w:id="36" w:name="Text43"/>
      <w:r w:rsidRPr="0019565F">
        <w:rPr>
          <w:rFonts w:ascii="Times New Roman" w:hAnsi="Times New Roman"/>
        </w:rPr>
        <w:t xml:space="preserve"> </w:t>
      </w:r>
      <w:bookmarkEnd w:id="36"/>
      <w:r w:rsidRPr="0019565F">
        <w:rPr>
          <w:rFonts w:ascii="Times New Roman" w:hAnsi="Times New Roman"/>
        </w:rPr>
        <w:fldChar w:fldCharType="begin">
          <w:ffData>
            <w:name w:val=""/>
            <w:enabled/>
            <w:calcOnExit w:val="0"/>
            <w:textInput>
              <w:maxLength w:val="6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355526"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Pr>
          <w:rFonts w:ascii="Times New Roman" w:hAnsi="Times New Roman"/>
        </w:rPr>
        <w:t>HP currently has faculty on staff to teach this course. Tuition will cover course costs.</w:t>
      </w:r>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355526"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p w:rsidR="00631E98" w:rsidRPr="0019565F" w:rsidRDefault="00355526"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7" w:name="Check37"/>
      <w:r>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Pr>
          <w:rFonts w:ascii="Times New Roman" w:hAnsi="Times New Roman"/>
          <w:sz w:val="20"/>
          <w:szCs w:val="20"/>
        </w:rPr>
        <w:fldChar w:fldCharType="end"/>
      </w:r>
      <w:bookmarkEnd w:id="37"/>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8"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38"/>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9" w:name="Check36"/>
      <w:bookmarkEnd w:id="8"/>
      <w:bookmarkEnd w:id="9"/>
      <w:r w:rsidRPr="0019565F">
        <w:rPr>
          <w:rFonts w:ascii="Times New Roman" w:hAnsi="Times New Roman"/>
          <w:b/>
          <w:bCs/>
          <w:sz w:val="20"/>
          <w:szCs w:val="20"/>
        </w:rPr>
        <w:lastRenderedPageBreak/>
        <w:t>Fees:</w:t>
      </w:r>
    </w:p>
    <w:bookmarkStart w:id="40" w:name="Check38"/>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Pr="0019565F">
        <w:rPr>
          <w:rFonts w:ascii="Times New Roman" w:hAnsi="Times New Roman"/>
          <w:sz w:val="20"/>
          <w:szCs w:val="20"/>
        </w:rPr>
        <w:fldChar w:fldCharType="end"/>
      </w:r>
      <w:bookmarkEnd w:id="40"/>
      <w:r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Pr="0019565F">
        <w:rPr>
          <w:rFonts w:ascii="Times New Roman" w:hAnsi="Times New Roman"/>
          <w:sz w:val="20"/>
          <w:szCs w:val="20"/>
        </w:rPr>
        <w:t>Fees: Special</w:t>
      </w:r>
      <w:r w:rsidR="00E71F36" w:rsidRPr="0019565F">
        <w:rPr>
          <w:rFonts w:ascii="Times New Roman" w:hAnsi="Times New Roman"/>
          <w:sz w:val="20"/>
          <w:szCs w:val="20"/>
        </w:rPr>
        <w:t>”</w:t>
      </w:r>
    </w:p>
    <w:p w:rsidR="00631E98" w:rsidRPr="0019565F" w:rsidRDefault="00355526"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41" w:name="Check39"/>
      <w:r>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Pr>
          <w:rFonts w:ascii="Times New Roman" w:hAnsi="Times New Roman"/>
          <w:sz w:val="20"/>
          <w:szCs w:val="20"/>
        </w:rPr>
        <w:fldChar w:fldCharType="end"/>
      </w:r>
      <w:bookmarkEnd w:id="41"/>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42" w:name="BM______"/>
      <w:bookmarkEnd w:id="39"/>
      <w:bookmarkEnd w:id="42"/>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3" w:name="Check34"/>
    <w:p w:rsidR="00631E98" w:rsidRPr="0019565F" w:rsidRDefault="00355526"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4" w:name="Check35"/>
      <w:r>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Pr>
          <w:rFonts w:ascii="Times New Roman" w:hAnsi="Times New Roman"/>
          <w:sz w:val="20"/>
          <w:szCs w:val="20"/>
        </w:rPr>
        <w:fldChar w:fldCharType="end"/>
      </w:r>
      <w:bookmarkEnd w:id="44"/>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43"/>
    <w:p w:rsidR="00631E98" w:rsidRPr="0019565F" w:rsidRDefault="00355526"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11/19/2013</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355526"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5" w:name="BM_______"/>
      <w:bookmarkEnd w:id="45"/>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CC42A3">
        <w:rPr>
          <w:rFonts w:ascii="Times New Roman" w:hAnsi="Times New Roman"/>
          <w:sz w:val="20"/>
          <w:szCs w:val="20"/>
        </w:rPr>
      </w:r>
      <w:r w:rsidR="00CC42A3">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6"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46"/>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7"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7"/>
      <w:r w:rsidRPr="0019565F">
        <w:rPr>
          <w:rFonts w:ascii="Times New Roman" w:hAnsi="Times New Roman"/>
          <w:sz w:val="20"/>
          <w:szCs w:val="20"/>
        </w:rPr>
        <w:tab/>
      </w:r>
      <w:r w:rsidRPr="0019565F">
        <w:rPr>
          <w:rFonts w:ascii="Times New Roman" w:hAnsi="Times New Roman"/>
          <w:sz w:val="20"/>
          <w:szCs w:val="20"/>
        </w:rPr>
        <w:tab/>
      </w:r>
      <w:bookmarkStart w:id="48"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8"/>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9"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9"/>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A3" w:rsidRDefault="00CC42A3">
      <w:pPr>
        <w:rPr>
          <w:rFonts w:cs="Times"/>
        </w:rPr>
      </w:pPr>
      <w:r>
        <w:rPr>
          <w:rFonts w:cs="Times"/>
        </w:rPr>
        <w:separator/>
      </w:r>
    </w:p>
  </w:endnote>
  <w:endnote w:type="continuationSeparator" w:id="0">
    <w:p w:rsidR="00CC42A3" w:rsidRDefault="00CC42A3">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B5" w:rsidRDefault="008236B5">
    <w:pPr>
      <w:pStyle w:val="Footer"/>
      <w:rPr>
        <w:sz w:val="16"/>
      </w:rPr>
    </w:pPr>
    <w:r>
      <w:rPr>
        <w:sz w:val="16"/>
      </w:rPr>
      <w:fldChar w:fldCharType="begin"/>
    </w:r>
    <w:r>
      <w:rPr>
        <w:sz w:val="16"/>
      </w:rPr>
      <w:instrText xml:space="preserve"> DATE \@ "M/d/yyyy" </w:instrText>
    </w:r>
    <w:r>
      <w:rPr>
        <w:sz w:val="16"/>
      </w:rPr>
      <w:fldChar w:fldCharType="separate"/>
    </w:r>
    <w:r w:rsidR="00FD3F1A">
      <w:rPr>
        <w:noProof/>
        <w:sz w:val="16"/>
      </w:rPr>
      <w:t>1/2/2014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A3" w:rsidRDefault="00CC42A3">
      <w:pPr>
        <w:rPr>
          <w:rFonts w:cs="Times"/>
        </w:rPr>
      </w:pPr>
      <w:r>
        <w:rPr>
          <w:rFonts w:cs="Times"/>
        </w:rPr>
        <w:separator/>
      </w:r>
    </w:p>
  </w:footnote>
  <w:footnote w:type="continuationSeparator" w:id="0">
    <w:p w:rsidR="00CC42A3" w:rsidRDefault="00CC42A3">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outline w:val="0"/>
        <w:shadow w:val="0"/>
        <w:emboss w:val="0"/>
        <w:imprint w:val="0"/>
        <w:color w:val="auto"/>
        <w:sz w:val="28"/>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3">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4">
    <w:nsid w:val="6B393C57"/>
    <w:multiLevelType w:val="singleLevel"/>
    <w:tmpl w:val="811A523A"/>
    <w:lvl w:ilvl="0">
      <w:start w:val="1"/>
      <w:numFmt w:val="bullet"/>
      <w:lvlText w:val=""/>
      <w:lvlJc w:val="left"/>
      <w:pPr>
        <w:tabs>
          <w:tab w:val="num" w:pos="360"/>
        </w:tabs>
        <w:ind w:left="360" w:hanging="360"/>
      </w:pPr>
      <w:rPr>
        <w:rFonts w:ascii="Wingdings" w:hAnsi="Wingdings" w:hint="default"/>
        <w:outline w:val="0"/>
        <w:shadow w:val="0"/>
        <w:emboss w:val="0"/>
        <w:imprint w:val="0"/>
        <w:color w:val="auto"/>
        <w:sz w:val="28"/>
      </w:rPr>
    </w:lvl>
  </w:abstractNum>
  <w:abstractNum w:abstractNumId="15">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3"/>
  </w:num>
  <w:num w:numId="4">
    <w:abstractNumId w:val="0"/>
  </w:num>
  <w:num w:numId="5">
    <w:abstractNumId w:val="4"/>
  </w:num>
  <w:num w:numId="6">
    <w:abstractNumId w:val="9"/>
  </w:num>
  <w:num w:numId="7">
    <w:abstractNumId w:val="14"/>
  </w:num>
  <w:num w:numId="8">
    <w:abstractNumId w:val="7"/>
  </w:num>
  <w:num w:numId="9">
    <w:abstractNumId w:val="12"/>
  </w:num>
  <w:num w:numId="10">
    <w:abstractNumId w:val="2"/>
  </w:num>
  <w:num w:numId="11">
    <w:abstractNumId w:val="8"/>
  </w:num>
  <w:num w:numId="12">
    <w:abstractNumId w:val="15"/>
  </w:num>
  <w:num w:numId="13">
    <w:abstractNumId w:val="11"/>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F3E"/>
    <w:rsid w:val="00010995"/>
    <w:rsid w:val="000213A7"/>
    <w:rsid w:val="000318C9"/>
    <w:rsid w:val="000327EA"/>
    <w:rsid w:val="00045A9C"/>
    <w:rsid w:val="0007603E"/>
    <w:rsid w:val="00077844"/>
    <w:rsid w:val="00087D07"/>
    <w:rsid w:val="000C23DC"/>
    <w:rsid w:val="000C773D"/>
    <w:rsid w:val="000D3F8E"/>
    <w:rsid w:val="000E532E"/>
    <w:rsid w:val="00150C64"/>
    <w:rsid w:val="00156A60"/>
    <w:rsid w:val="00173B24"/>
    <w:rsid w:val="001843B5"/>
    <w:rsid w:val="00192D48"/>
    <w:rsid w:val="0019565F"/>
    <w:rsid w:val="001C1BFA"/>
    <w:rsid w:val="001C1C2C"/>
    <w:rsid w:val="001D1288"/>
    <w:rsid w:val="001F726B"/>
    <w:rsid w:val="002149D4"/>
    <w:rsid w:val="00221A30"/>
    <w:rsid w:val="0023189D"/>
    <w:rsid w:val="00275224"/>
    <w:rsid w:val="002D3552"/>
    <w:rsid w:val="002F3204"/>
    <w:rsid w:val="002F5501"/>
    <w:rsid w:val="002F623B"/>
    <w:rsid w:val="003135E2"/>
    <w:rsid w:val="00313A7F"/>
    <w:rsid w:val="00355526"/>
    <w:rsid w:val="00376D85"/>
    <w:rsid w:val="00384012"/>
    <w:rsid w:val="003A0F4C"/>
    <w:rsid w:val="003A424F"/>
    <w:rsid w:val="003C3AF5"/>
    <w:rsid w:val="003E0F22"/>
    <w:rsid w:val="003E5467"/>
    <w:rsid w:val="0040253F"/>
    <w:rsid w:val="00451430"/>
    <w:rsid w:val="00481BCB"/>
    <w:rsid w:val="00516926"/>
    <w:rsid w:val="0052141A"/>
    <w:rsid w:val="0056016B"/>
    <w:rsid w:val="00573E2F"/>
    <w:rsid w:val="00583E9E"/>
    <w:rsid w:val="00592572"/>
    <w:rsid w:val="005D3861"/>
    <w:rsid w:val="005E668C"/>
    <w:rsid w:val="005E7D81"/>
    <w:rsid w:val="005F616C"/>
    <w:rsid w:val="00602070"/>
    <w:rsid w:val="00607C3E"/>
    <w:rsid w:val="00624C73"/>
    <w:rsid w:val="00631E98"/>
    <w:rsid w:val="006462A9"/>
    <w:rsid w:val="0064789F"/>
    <w:rsid w:val="00661746"/>
    <w:rsid w:val="006806EA"/>
    <w:rsid w:val="00682E29"/>
    <w:rsid w:val="006B64C3"/>
    <w:rsid w:val="006B6CBB"/>
    <w:rsid w:val="006C6AB8"/>
    <w:rsid w:val="006C74E7"/>
    <w:rsid w:val="0071245A"/>
    <w:rsid w:val="007A6EDC"/>
    <w:rsid w:val="007B410A"/>
    <w:rsid w:val="008236B5"/>
    <w:rsid w:val="00824A12"/>
    <w:rsid w:val="00825218"/>
    <w:rsid w:val="00835725"/>
    <w:rsid w:val="00854566"/>
    <w:rsid w:val="00881E12"/>
    <w:rsid w:val="00884840"/>
    <w:rsid w:val="008A27B5"/>
    <w:rsid w:val="008C07CF"/>
    <w:rsid w:val="008C1053"/>
    <w:rsid w:val="008C1862"/>
    <w:rsid w:val="008C4057"/>
    <w:rsid w:val="008E4792"/>
    <w:rsid w:val="00912AA3"/>
    <w:rsid w:val="00933917"/>
    <w:rsid w:val="00934643"/>
    <w:rsid w:val="00937304"/>
    <w:rsid w:val="00962091"/>
    <w:rsid w:val="00962876"/>
    <w:rsid w:val="009710E5"/>
    <w:rsid w:val="00A12A51"/>
    <w:rsid w:val="00A24225"/>
    <w:rsid w:val="00A32784"/>
    <w:rsid w:val="00A56874"/>
    <w:rsid w:val="00AA26A1"/>
    <w:rsid w:val="00AB09BA"/>
    <w:rsid w:val="00AB0C71"/>
    <w:rsid w:val="00AF4444"/>
    <w:rsid w:val="00B35663"/>
    <w:rsid w:val="00B44456"/>
    <w:rsid w:val="00B46706"/>
    <w:rsid w:val="00B80581"/>
    <w:rsid w:val="00B8737F"/>
    <w:rsid w:val="00BA005C"/>
    <w:rsid w:val="00BA0659"/>
    <w:rsid w:val="00BD20EB"/>
    <w:rsid w:val="00BD6C1E"/>
    <w:rsid w:val="00C44F3E"/>
    <w:rsid w:val="00C56FA5"/>
    <w:rsid w:val="00C61CDF"/>
    <w:rsid w:val="00C66EF6"/>
    <w:rsid w:val="00C709CA"/>
    <w:rsid w:val="00C918A8"/>
    <w:rsid w:val="00C942D4"/>
    <w:rsid w:val="00CA6ADF"/>
    <w:rsid w:val="00CC42A3"/>
    <w:rsid w:val="00CE1460"/>
    <w:rsid w:val="00CE37BD"/>
    <w:rsid w:val="00CE42C3"/>
    <w:rsid w:val="00D14784"/>
    <w:rsid w:val="00D3109E"/>
    <w:rsid w:val="00D32689"/>
    <w:rsid w:val="00D4613C"/>
    <w:rsid w:val="00D4764E"/>
    <w:rsid w:val="00D57152"/>
    <w:rsid w:val="00D6342B"/>
    <w:rsid w:val="00D71F45"/>
    <w:rsid w:val="00D810CB"/>
    <w:rsid w:val="00DC2621"/>
    <w:rsid w:val="00DE1EC9"/>
    <w:rsid w:val="00DE33A7"/>
    <w:rsid w:val="00DF5298"/>
    <w:rsid w:val="00E05C39"/>
    <w:rsid w:val="00E07195"/>
    <w:rsid w:val="00E25C6E"/>
    <w:rsid w:val="00E4115F"/>
    <w:rsid w:val="00E566EC"/>
    <w:rsid w:val="00E71BBA"/>
    <w:rsid w:val="00E71F36"/>
    <w:rsid w:val="00E8303E"/>
    <w:rsid w:val="00ED30AC"/>
    <w:rsid w:val="00EE41D0"/>
    <w:rsid w:val="00EF04B9"/>
    <w:rsid w:val="00F00925"/>
    <w:rsid w:val="00F054A6"/>
    <w:rsid w:val="00F8492E"/>
    <w:rsid w:val="00FD3F1A"/>
    <w:rsid w:val="00FD579B"/>
    <w:rsid w:val="00FE7576"/>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link w:val="Header"/>
    <w:uiPriority w:val="99"/>
    <w:semiHidden/>
    <w:locked/>
    <w:rPr>
      <w:rFonts w:ascii="Times" w:hAnsi="Times" w:cs="Times New Roman"/>
      <w:sz w:val="24"/>
      <w:szCs w:val="24"/>
    </w:rPr>
  </w:style>
  <w:style w:type="paragraph" w:styleId="BodyText">
    <w:name w:val="Body Text"/>
    <w:basedOn w:val="Normal"/>
    <w:link w:val="BodyTextChar"/>
    <w:rsid w:val="00D4613C"/>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New Roman"/>
      <w:sz w:val="24"/>
      <w:szCs w:val="24"/>
    </w:rPr>
  </w:style>
  <w:style w:type="character" w:styleId="Hyperlink">
    <w:name w:val="Hyperlink"/>
    <w:uiPriority w:val="99"/>
    <w:rsid w:val="00D4613C"/>
    <w:rPr>
      <w:rFonts w:cs="Times New Roman"/>
      <w:color w:val="0000FF"/>
      <w:u w:val="single"/>
    </w:rPr>
  </w:style>
  <w:style w:type="character" w:styleId="FollowedHyperlink">
    <w:name w:val="FollowedHyperlink"/>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hAnsi="Arial Unicode MS"/>
    </w:rPr>
  </w:style>
  <w:style w:type="paragraph" w:styleId="HTMLAddress">
    <w:name w:val="HTML Address"/>
    <w:basedOn w:val="Normal"/>
    <w:link w:val="HTMLAddressChar"/>
    <w:uiPriority w:val="99"/>
    <w:rsid w:val="00D4613C"/>
    <w:rPr>
      <w:rFonts w:ascii="Arial Unicode MS" w:hAnsi="Arial Unicode MS"/>
      <w:i/>
      <w:iCs/>
    </w:rPr>
  </w:style>
  <w:style w:type="character" w:customStyle="1" w:styleId="HTMLAddressChar">
    <w:name w:val="HTML Address Char"/>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link w:val="FootnoteText"/>
    <w:uiPriority w:val="99"/>
    <w:locked/>
    <w:rsid w:val="008C4057"/>
    <w:rPr>
      <w:rFonts w:ascii="Times" w:hAnsi="Times" w:cs="Times New Roman"/>
    </w:rPr>
  </w:style>
  <w:style w:type="character" w:styleId="FootnoteReference">
    <w:name w:val="footnote reference"/>
    <w:uiPriority w:val="99"/>
    <w:rsid w:val="008C405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92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5E51-F037-438B-850F-C9B7D370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WilliamsSK</cp:lastModifiedBy>
  <cp:revision>3</cp:revision>
  <cp:lastPrinted>2006-03-23T00:37:00Z</cp:lastPrinted>
  <dcterms:created xsi:type="dcterms:W3CDTF">2014-01-02T21:28:00Z</dcterms:created>
  <dcterms:modified xsi:type="dcterms:W3CDTF">2014-01-03T00:03:00Z</dcterms:modified>
</cp:coreProperties>
</file>