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146CF1" w14:textId="27E75ABE" w:rsidR="003C4C17" w:rsidRPr="001E4CF8" w:rsidRDefault="007A00D9">
      <w:pPr>
        <w:rPr>
          <w:b/>
        </w:rPr>
      </w:pPr>
      <w:bookmarkStart w:id="0" w:name="_GoBack"/>
      <w:bookmarkEnd w:id="0"/>
      <w:r>
        <w:rPr>
          <w:b/>
        </w:rPr>
        <w:t xml:space="preserve"> </w:t>
      </w:r>
    </w:p>
    <w:p w14:paraId="5CB7412C" w14:textId="646C85AB" w:rsidR="00A54ABB" w:rsidRPr="001E4CF8" w:rsidRDefault="003C4C17" w:rsidP="00CF62E4">
      <w:pPr>
        <w:ind w:left="-900"/>
        <w:jc w:val="center"/>
        <w:rPr>
          <w:b/>
        </w:rPr>
      </w:pPr>
      <w:r w:rsidRPr="001E4CF8">
        <w:rPr>
          <w:b/>
        </w:rPr>
        <w:t>A</w:t>
      </w:r>
      <w:r w:rsidR="00AF1589">
        <w:rPr>
          <w:b/>
        </w:rPr>
        <w:t xml:space="preserve">ssociate of </w:t>
      </w:r>
      <w:r w:rsidRPr="001E4CF8">
        <w:rPr>
          <w:b/>
        </w:rPr>
        <w:t>S</w:t>
      </w:r>
      <w:r w:rsidR="00AF1589">
        <w:rPr>
          <w:b/>
        </w:rPr>
        <w:t>cience (AS)</w:t>
      </w:r>
      <w:r w:rsidRPr="001E4CF8">
        <w:rPr>
          <w:b/>
        </w:rPr>
        <w:t xml:space="preserve"> Degree</w:t>
      </w:r>
    </w:p>
    <w:p w14:paraId="7D4C18C9" w14:textId="77777777" w:rsidR="00A54ABB" w:rsidRPr="001E4CF8" w:rsidRDefault="00A54ABB" w:rsidP="00A54ABB">
      <w:pPr>
        <w:jc w:val="center"/>
        <w:rPr>
          <w:b/>
        </w:rPr>
      </w:pPr>
      <w:r w:rsidRPr="001E4CF8">
        <w:rPr>
          <w:b/>
        </w:rPr>
        <w:t xml:space="preserve">Option 2:  </w:t>
      </w:r>
      <w:r w:rsidR="003C4C17" w:rsidRPr="001E4CF8">
        <w:rPr>
          <w:b/>
        </w:rPr>
        <w:t>Direct Transfer to Oregon State University</w:t>
      </w:r>
    </w:p>
    <w:p w14:paraId="6B5FD51F" w14:textId="77777777" w:rsidR="003C4C17" w:rsidRDefault="003C4C17"/>
    <w:p w14:paraId="567FFB13" w14:textId="77777777" w:rsidR="003C4C17" w:rsidRDefault="00A54ABB" w:rsidP="00A54ABB">
      <w:r w:rsidRPr="001E4CF8">
        <w:rPr>
          <w:b/>
        </w:rPr>
        <w:t>Guidelines</w:t>
      </w:r>
      <w:r>
        <w:t>:</w:t>
      </w:r>
    </w:p>
    <w:p w14:paraId="06CFE8A3" w14:textId="77777777" w:rsidR="00A54ABB" w:rsidRDefault="00A54ABB" w:rsidP="00A54ABB">
      <w:pPr>
        <w:pStyle w:val="ListParagraph"/>
        <w:numPr>
          <w:ilvl w:val="0"/>
          <w:numId w:val="1"/>
        </w:numPr>
        <w:ind w:right="-630"/>
      </w:pPr>
      <w:r>
        <w:t>A student must complete a total of 90 quarter credits to be awarded the AS degree.</w:t>
      </w:r>
    </w:p>
    <w:p w14:paraId="711C7BCB" w14:textId="77777777" w:rsidR="00A54ABB" w:rsidRDefault="00A54ABB" w:rsidP="00A54ABB">
      <w:pPr>
        <w:pStyle w:val="ListParagraph"/>
        <w:numPr>
          <w:ilvl w:val="0"/>
          <w:numId w:val="1"/>
        </w:numPr>
        <w:ind w:right="-630"/>
      </w:pPr>
      <w:r>
        <w:t>All General Education courses must be a minimum of three credits.  All Elective courses may be any number of credits.</w:t>
      </w:r>
    </w:p>
    <w:p w14:paraId="6CC61EFE" w14:textId="77777777" w:rsidR="00A54ABB" w:rsidRDefault="00A54ABB" w:rsidP="00A54ABB">
      <w:pPr>
        <w:pStyle w:val="ListParagraph"/>
        <w:numPr>
          <w:ilvl w:val="0"/>
          <w:numId w:val="1"/>
        </w:numPr>
        <w:ind w:right="-630"/>
      </w:pPr>
      <w:r>
        <w:t>All courses must be passed with a grade of “C-“ or better, or “P” (Pass).</w:t>
      </w:r>
    </w:p>
    <w:p w14:paraId="079FE70B" w14:textId="5A32763E" w:rsidR="00A54ABB" w:rsidRDefault="00A54ABB" w:rsidP="00A54ABB">
      <w:pPr>
        <w:pStyle w:val="ListParagraph"/>
        <w:numPr>
          <w:ilvl w:val="0"/>
          <w:numId w:val="1"/>
        </w:numPr>
        <w:ind w:right="-630"/>
      </w:pPr>
      <w:r>
        <w:t>Students must have a minimum cumulative GPA</w:t>
      </w:r>
      <w:r w:rsidR="00F40A22">
        <w:t xml:space="preserve"> of 2.0</w:t>
      </w:r>
      <w:r>
        <w:t xml:space="preserve"> at the time the AS degree is awarded.</w:t>
      </w:r>
    </w:p>
    <w:p w14:paraId="1C6F52B6" w14:textId="758CCD37" w:rsidR="00A51715" w:rsidRDefault="00C52FA8" w:rsidP="00C52FA8">
      <w:pPr>
        <w:pStyle w:val="ListParagraph"/>
        <w:numPr>
          <w:ilvl w:val="0"/>
          <w:numId w:val="1"/>
        </w:numPr>
        <w:ind w:right="-630"/>
      </w:pPr>
      <w:r>
        <w:t>No single course can be used to satisfy more than one area of General Education requirements, even though some courses are approved for more than one area.</w:t>
      </w:r>
    </w:p>
    <w:p w14:paraId="75C4CF0E" w14:textId="77777777" w:rsidR="00A51715" w:rsidRDefault="00A51715" w:rsidP="00A51715">
      <w:pPr>
        <w:ind w:left="360" w:right="-630"/>
      </w:pPr>
    </w:p>
    <w:p w14:paraId="79253110" w14:textId="0326DFCE" w:rsidR="00211548" w:rsidRPr="0063231F" w:rsidRDefault="00A51715" w:rsidP="0063231F">
      <w:pPr>
        <w:pStyle w:val="ListParagraph"/>
        <w:numPr>
          <w:ilvl w:val="0"/>
          <w:numId w:val="12"/>
        </w:numPr>
        <w:ind w:right="-630"/>
        <w:rPr>
          <w:b/>
        </w:rPr>
      </w:pPr>
      <w:r w:rsidRPr="0063231F">
        <w:rPr>
          <w:b/>
        </w:rPr>
        <w:t>General Education Requirements</w:t>
      </w:r>
      <w:r w:rsidR="00211548" w:rsidRPr="0063231F">
        <w:rPr>
          <w:b/>
        </w:rPr>
        <w:t xml:space="preserve"> </w:t>
      </w:r>
    </w:p>
    <w:p w14:paraId="2F3CF6F8" w14:textId="5544BD9A" w:rsidR="00342564" w:rsidRPr="007A00D9" w:rsidRDefault="00211548" w:rsidP="007A00D9">
      <w:pPr>
        <w:pStyle w:val="ListParagraph"/>
        <w:numPr>
          <w:ilvl w:val="0"/>
          <w:numId w:val="21"/>
        </w:numPr>
        <w:ind w:right="-630"/>
        <w:rPr>
          <w:u w:val="single"/>
        </w:rPr>
      </w:pPr>
      <w:r w:rsidRPr="001E4CF8">
        <w:rPr>
          <w:b/>
        </w:rPr>
        <w:t>Skills</w:t>
      </w:r>
      <w:r>
        <w:t xml:space="preserve"> </w:t>
      </w:r>
      <w:r w:rsidR="00A51715">
        <w:t xml:space="preserve"> </w:t>
      </w:r>
      <w:r w:rsidR="0021548A">
        <w:t>--</w:t>
      </w:r>
      <w:r w:rsidR="00A92676">
        <w:t xml:space="preserve"> </w:t>
      </w:r>
      <w:r w:rsidR="00796683">
        <w:t>Five courses</w:t>
      </w:r>
      <w:r w:rsidR="00885049">
        <w:t>.  O</w:t>
      </w:r>
      <w:r w:rsidR="0021548A">
        <w:t xml:space="preserve">ne course in each of the following areas, selected from approved </w:t>
      </w:r>
      <w:r w:rsidR="00192D61">
        <w:t xml:space="preserve">course </w:t>
      </w:r>
      <w:r w:rsidR="0021548A">
        <w:t xml:space="preserve">list for the </w:t>
      </w:r>
      <w:r w:rsidR="00A92676" w:rsidRPr="00162A33">
        <w:t>AS Degree Option 2:  Direct Transfer to OSU</w:t>
      </w:r>
      <w:r w:rsidR="009B4138">
        <w:t>.</w:t>
      </w:r>
    </w:p>
    <w:p w14:paraId="2ABA9C77" w14:textId="6DAA8E04" w:rsidR="00A51715" w:rsidRDefault="00A51715" w:rsidP="0063231F">
      <w:pPr>
        <w:pStyle w:val="ListParagraph"/>
        <w:numPr>
          <w:ilvl w:val="0"/>
          <w:numId w:val="14"/>
        </w:numPr>
        <w:ind w:right="-630"/>
      </w:pPr>
      <w:r>
        <w:t xml:space="preserve">Writing I </w:t>
      </w:r>
    </w:p>
    <w:p w14:paraId="54114723" w14:textId="43171BF3" w:rsidR="00A51715" w:rsidRDefault="00A51715" w:rsidP="0063231F">
      <w:pPr>
        <w:pStyle w:val="ListParagraph"/>
        <w:numPr>
          <w:ilvl w:val="0"/>
          <w:numId w:val="14"/>
        </w:numPr>
        <w:ind w:right="-630"/>
      </w:pPr>
      <w:r>
        <w:t xml:space="preserve">Writing II </w:t>
      </w:r>
    </w:p>
    <w:p w14:paraId="35E2F59D" w14:textId="0802B580" w:rsidR="00A51715" w:rsidRDefault="00796683" w:rsidP="0063231F">
      <w:pPr>
        <w:pStyle w:val="ListParagraph"/>
        <w:numPr>
          <w:ilvl w:val="0"/>
          <w:numId w:val="14"/>
        </w:numPr>
        <w:ind w:right="-630"/>
      </w:pPr>
      <w:r>
        <w:t>Writing III/</w:t>
      </w:r>
      <w:r w:rsidR="00A51715">
        <w:t xml:space="preserve">Speech </w:t>
      </w:r>
    </w:p>
    <w:p w14:paraId="5EF55117" w14:textId="1749661A" w:rsidR="00A51715" w:rsidRDefault="00A51715" w:rsidP="0063231F">
      <w:pPr>
        <w:pStyle w:val="ListParagraph"/>
        <w:numPr>
          <w:ilvl w:val="0"/>
          <w:numId w:val="14"/>
        </w:numPr>
        <w:ind w:right="-630"/>
      </w:pPr>
      <w:r>
        <w:t xml:space="preserve">Mathematics </w:t>
      </w:r>
    </w:p>
    <w:p w14:paraId="6127C30C" w14:textId="7BE03553" w:rsidR="0021548A" w:rsidRDefault="00342564" w:rsidP="0021548A">
      <w:pPr>
        <w:pStyle w:val="ListParagraph"/>
        <w:numPr>
          <w:ilvl w:val="0"/>
          <w:numId w:val="14"/>
        </w:numPr>
        <w:ind w:right="-630"/>
      </w:pPr>
      <w:r>
        <w:t>Health/</w:t>
      </w:r>
      <w:r w:rsidR="00A51715">
        <w:t xml:space="preserve">Fitness </w:t>
      </w:r>
    </w:p>
    <w:p w14:paraId="601F630A" w14:textId="77777777" w:rsidR="00E7290B" w:rsidRDefault="00E7290B" w:rsidP="00E7290B">
      <w:pPr>
        <w:pStyle w:val="ListParagraph"/>
        <w:ind w:left="1800" w:right="-630"/>
      </w:pPr>
    </w:p>
    <w:p w14:paraId="404DE3EB" w14:textId="492A925D" w:rsidR="00A51715" w:rsidRPr="007A00D9" w:rsidRDefault="00A51715" w:rsidP="007A00D9">
      <w:pPr>
        <w:pStyle w:val="ListParagraph"/>
        <w:numPr>
          <w:ilvl w:val="0"/>
          <w:numId w:val="21"/>
        </w:numPr>
        <w:ind w:right="-630"/>
        <w:rPr>
          <w:b/>
        </w:rPr>
      </w:pPr>
      <w:r w:rsidRPr="00E7290B">
        <w:rPr>
          <w:b/>
        </w:rPr>
        <w:t>Perspectives</w:t>
      </w:r>
      <w:r w:rsidR="001E4CF8">
        <w:t xml:space="preserve"> </w:t>
      </w:r>
      <w:r w:rsidR="00796683">
        <w:t>–</w:t>
      </w:r>
      <w:r w:rsidR="0021548A">
        <w:t xml:space="preserve"> </w:t>
      </w:r>
      <w:r w:rsidR="00796683">
        <w:t>Eight courses</w:t>
      </w:r>
      <w:r w:rsidR="00885049">
        <w:t>.  O</w:t>
      </w:r>
      <w:r w:rsidR="0021548A">
        <w:t>ne course in each of the following areas, selected from approved</w:t>
      </w:r>
      <w:r w:rsidR="00192D61">
        <w:t xml:space="preserve"> course</w:t>
      </w:r>
      <w:r w:rsidR="0021548A">
        <w:t xml:space="preserve"> list for </w:t>
      </w:r>
      <w:r w:rsidR="00342564">
        <w:t xml:space="preserve">the </w:t>
      </w:r>
      <w:r w:rsidR="00342564" w:rsidRPr="006E3B74">
        <w:t>AS Degree Option 2:  Direct Transfer to OSU</w:t>
      </w:r>
      <w:r w:rsidR="009B4138">
        <w:t>.</w:t>
      </w:r>
    </w:p>
    <w:p w14:paraId="072D8657" w14:textId="53D3526F" w:rsidR="00A51715" w:rsidRDefault="00A51715" w:rsidP="0063231F">
      <w:pPr>
        <w:pStyle w:val="ListParagraph"/>
        <w:numPr>
          <w:ilvl w:val="0"/>
          <w:numId w:val="18"/>
        </w:numPr>
        <w:ind w:left="1800"/>
      </w:pPr>
      <w:r>
        <w:t>P</w:t>
      </w:r>
      <w:r w:rsidR="00342564">
        <w:t>hysical Science with lab</w:t>
      </w:r>
    </w:p>
    <w:p w14:paraId="78877485" w14:textId="5B2482B5" w:rsidR="00A51715" w:rsidRDefault="00A51715" w:rsidP="0063231F">
      <w:pPr>
        <w:pStyle w:val="ListParagraph"/>
        <w:numPr>
          <w:ilvl w:val="0"/>
          <w:numId w:val="18"/>
        </w:numPr>
        <w:ind w:left="1800"/>
      </w:pPr>
      <w:r>
        <w:t>Bio</w:t>
      </w:r>
      <w:r w:rsidR="00342564">
        <w:t>logical Science with lab</w:t>
      </w:r>
    </w:p>
    <w:p w14:paraId="7F8E0601" w14:textId="6C9BB959" w:rsidR="00A51715" w:rsidRDefault="00A51715" w:rsidP="0063231F">
      <w:pPr>
        <w:pStyle w:val="ListParagraph"/>
        <w:numPr>
          <w:ilvl w:val="0"/>
          <w:numId w:val="18"/>
        </w:numPr>
        <w:ind w:left="1800"/>
      </w:pPr>
      <w:r>
        <w:t>Choice of an additional Physical or Bio</w:t>
      </w:r>
      <w:r w:rsidR="00342564">
        <w:t>logical Science with lab</w:t>
      </w:r>
    </w:p>
    <w:p w14:paraId="06893F97" w14:textId="212D5A12" w:rsidR="00A51715" w:rsidRDefault="00342564" w:rsidP="0063231F">
      <w:pPr>
        <w:pStyle w:val="ListParagraph"/>
        <w:numPr>
          <w:ilvl w:val="0"/>
          <w:numId w:val="18"/>
        </w:numPr>
        <w:ind w:left="1800"/>
      </w:pPr>
      <w:r>
        <w:t>Western Culture</w:t>
      </w:r>
    </w:p>
    <w:p w14:paraId="5A5934A2" w14:textId="697AA4BB" w:rsidR="00A51715" w:rsidRDefault="00342564" w:rsidP="0063231F">
      <w:pPr>
        <w:pStyle w:val="ListParagraph"/>
        <w:numPr>
          <w:ilvl w:val="0"/>
          <w:numId w:val="18"/>
        </w:numPr>
        <w:ind w:left="1800"/>
      </w:pPr>
      <w:r>
        <w:t>Cultural Diversity</w:t>
      </w:r>
    </w:p>
    <w:p w14:paraId="2B450E35" w14:textId="46C37354" w:rsidR="00A51715" w:rsidRDefault="00342564" w:rsidP="0063231F">
      <w:pPr>
        <w:pStyle w:val="ListParagraph"/>
        <w:numPr>
          <w:ilvl w:val="0"/>
          <w:numId w:val="18"/>
        </w:numPr>
        <w:ind w:left="1800"/>
      </w:pPr>
      <w:r>
        <w:t>Literature and the Arts</w:t>
      </w:r>
    </w:p>
    <w:p w14:paraId="133EDB8D" w14:textId="62AD8BB8" w:rsidR="00372C88" w:rsidRDefault="00A51715" w:rsidP="0063231F">
      <w:pPr>
        <w:pStyle w:val="ListParagraph"/>
        <w:numPr>
          <w:ilvl w:val="0"/>
          <w:numId w:val="18"/>
        </w:numPr>
        <w:ind w:left="1800"/>
      </w:pPr>
      <w:r>
        <w:t>Social Pr</w:t>
      </w:r>
      <w:r w:rsidR="00342564">
        <w:t>ocesses and Institutions</w:t>
      </w:r>
    </w:p>
    <w:p w14:paraId="6D7970F5" w14:textId="1F8C78A7" w:rsidR="00A51715" w:rsidRDefault="00A51715" w:rsidP="0063231F">
      <w:pPr>
        <w:pStyle w:val="ListParagraph"/>
        <w:numPr>
          <w:ilvl w:val="0"/>
          <w:numId w:val="18"/>
        </w:numPr>
        <w:ind w:left="1800"/>
      </w:pPr>
      <w:r>
        <w:t>Difference</w:t>
      </w:r>
      <w:r w:rsidR="00A31FA8">
        <w:t>,</w:t>
      </w:r>
      <w:r>
        <w:t xml:space="preserve"> </w:t>
      </w:r>
      <w:r w:rsidR="00342564">
        <w:t>Power</w:t>
      </w:r>
      <w:r w:rsidR="00A31FA8">
        <w:t>,</w:t>
      </w:r>
      <w:r w:rsidR="00342564">
        <w:t xml:space="preserve"> and Discrimination</w:t>
      </w:r>
    </w:p>
    <w:p w14:paraId="66EF64CE" w14:textId="77777777" w:rsidR="00372C88" w:rsidRDefault="00372C88" w:rsidP="00E7290B">
      <w:pPr>
        <w:ind w:left="1440"/>
      </w:pPr>
      <w:r>
        <w:t>(Note:  No more than two courses from any one department may be used to satisfy the Perspectives area.)</w:t>
      </w:r>
    </w:p>
    <w:p w14:paraId="560D4B37" w14:textId="77777777" w:rsidR="00D70BF5" w:rsidRDefault="00D70BF5" w:rsidP="0063231F">
      <w:pPr>
        <w:pStyle w:val="ListParagraph"/>
        <w:ind w:left="1080"/>
      </w:pPr>
    </w:p>
    <w:p w14:paraId="570B6ECC" w14:textId="1EDFB570" w:rsidR="00D70BF5" w:rsidRPr="001E4CF8" w:rsidRDefault="00D70BF5" w:rsidP="0063231F">
      <w:pPr>
        <w:pStyle w:val="ListParagraph"/>
        <w:numPr>
          <w:ilvl w:val="0"/>
          <w:numId w:val="12"/>
        </w:numPr>
        <w:ind w:right="-630"/>
        <w:rPr>
          <w:b/>
        </w:rPr>
      </w:pPr>
      <w:r w:rsidRPr="001E4CF8">
        <w:rPr>
          <w:b/>
        </w:rPr>
        <w:t>Electives</w:t>
      </w:r>
      <w:r w:rsidR="00CF62E4" w:rsidRPr="001E4CF8">
        <w:rPr>
          <w:b/>
        </w:rPr>
        <w:t xml:space="preserve"> </w:t>
      </w:r>
    </w:p>
    <w:p w14:paraId="35DFA3EF" w14:textId="7D06A218" w:rsidR="00CF62E4" w:rsidRDefault="00CF62E4" w:rsidP="007A00D9">
      <w:pPr>
        <w:pStyle w:val="ListParagraph"/>
        <w:ind w:left="1080" w:right="-630"/>
      </w:pPr>
      <w:r>
        <w:t>Any college-level course</w:t>
      </w:r>
      <w:r w:rsidR="00796683">
        <w:t>s</w:t>
      </w:r>
      <w:r>
        <w:t xml:space="preserve"> that would bring total credits to 90 quarter hours, with the following restrictions:</w:t>
      </w:r>
    </w:p>
    <w:p w14:paraId="6EA55771" w14:textId="18E74281" w:rsidR="00CF62E4" w:rsidRDefault="00CF62E4" w:rsidP="005C08D1">
      <w:pPr>
        <w:pStyle w:val="ListParagraph"/>
        <w:numPr>
          <w:ilvl w:val="2"/>
          <w:numId w:val="20"/>
        </w:numPr>
        <w:ind w:right="-630"/>
      </w:pPr>
      <w:r>
        <w:t>A maximum of 12 credits of career/technical courses (see catalog for designated career/technical subject prefixes)</w:t>
      </w:r>
      <w:r w:rsidR="00595CD6">
        <w:t>.</w:t>
      </w:r>
    </w:p>
    <w:p w14:paraId="3D5D9550" w14:textId="546F28C5" w:rsidR="00CF62E4" w:rsidRDefault="00CF62E4" w:rsidP="005C08D1">
      <w:pPr>
        <w:pStyle w:val="ListParagraph"/>
        <w:numPr>
          <w:ilvl w:val="2"/>
          <w:numId w:val="20"/>
        </w:numPr>
        <w:ind w:right="-630"/>
      </w:pPr>
      <w:r>
        <w:t xml:space="preserve">A maximum of 12 credits of music performance.  </w:t>
      </w:r>
      <w:r w:rsidR="00377C42">
        <w:t xml:space="preserve">(Music majors transferring to OSU see </w:t>
      </w:r>
      <w:r w:rsidR="00E0263C">
        <w:t>additional note</w:t>
      </w:r>
      <w:r w:rsidR="009940A0">
        <w:t xml:space="preserve"> #4 </w:t>
      </w:r>
      <w:r w:rsidR="00E0263C">
        <w:t>below).</w:t>
      </w:r>
    </w:p>
    <w:p w14:paraId="57E74127" w14:textId="548DB749" w:rsidR="00CF62E4" w:rsidRDefault="00CF62E4" w:rsidP="005C08D1">
      <w:pPr>
        <w:pStyle w:val="ListParagraph"/>
        <w:numPr>
          <w:ilvl w:val="2"/>
          <w:numId w:val="20"/>
        </w:numPr>
        <w:ind w:right="-630"/>
      </w:pPr>
      <w:r>
        <w:t>A maximum of 11 credits of physical activity (PE) courses.</w:t>
      </w:r>
    </w:p>
    <w:p w14:paraId="291AC031" w14:textId="062C5DD7" w:rsidR="004436A2" w:rsidRDefault="00620AC1" w:rsidP="005C08D1">
      <w:pPr>
        <w:pStyle w:val="ListParagraph"/>
        <w:numPr>
          <w:ilvl w:val="2"/>
          <w:numId w:val="20"/>
        </w:numPr>
        <w:ind w:right="-630"/>
      </w:pPr>
      <w:r>
        <w:t xml:space="preserve">Developmental courses (e.g., Mth 095, Wr 80) may </w:t>
      </w:r>
      <w:r>
        <w:rPr>
          <w:u w:val="single"/>
        </w:rPr>
        <w:t>not</w:t>
      </w:r>
      <w:r>
        <w:t xml:space="preserve"> be used as electives.  Course numbers from “001” to “099” identify developmental courses.  Additionally, the following courses are considered developmental:  ENG 110, 115,116,117; RD 115; WR 115 (if taken</w:t>
      </w:r>
      <w:r w:rsidR="00885049">
        <w:t xml:space="preserve"> before summer 1999) and WR 120</w:t>
      </w:r>
      <w:r w:rsidR="00573770">
        <w:t>.</w:t>
      </w:r>
    </w:p>
    <w:p w14:paraId="024BECD9" w14:textId="77777777" w:rsidR="004436A2" w:rsidRDefault="004436A2" w:rsidP="004436A2">
      <w:pPr>
        <w:ind w:right="-630"/>
      </w:pPr>
    </w:p>
    <w:p w14:paraId="3DD83164" w14:textId="4EDCC5EF" w:rsidR="00620AC1" w:rsidRPr="002F2DE5" w:rsidRDefault="00620AC1" w:rsidP="00620AC1">
      <w:pPr>
        <w:ind w:right="-630"/>
        <w:rPr>
          <w:b/>
        </w:rPr>
      </w:pPr>
      <w:r w:rsidRPr="002F2DE5">
        <w:rPr>
          <w:b/>
        </w:rPr>
        <w:lastRenderedPageBreak/>
        <w:t>Additional Notes for students planning to attend Oregon State University:</w:t>
      </w:r>
    </w:p>
    <w:p w14:paraId="29EB9C6D" w14:textId="77777777" w:rsidR="00620AC1" w:rsidRPr="002F2DE5" w:rsidRDefault="00620AC1" w:rsidP="00620AC1">
      <w:pPr>
        <w:ind w:right="-630"/>
        <w:rPr>
          <w:b/>
        </w:rPr>
      </w:pPr>
    </w:p>
    <w:p w14:paraId="06A22E7B" w14:textId="77122776" w:rsidR="00620AC1" w:rsidRPr="002F2DE5" w:rsidRDefault="00620AC1" w:rsidP="00620AC1">
      <w:pPr>
        <w:pStyle w:val="ListParagraph"/>
        <w:numPr>
          <w:ilvl w:val="0"/>
          <w:numId w:val="9"/>
        </w:numPr>
        <w:ind w:right="-630"/>
        <w:rPr>
          <w:b/>
        </w:rPr>
      </w:pPr>
      <w:r w:rsidRPr="002F2DE5">
        <w:rPr>
          <w:b/>
        </w:rPr>
        <w:t>OSU Grade Point Average</w:t>
      </w:r>
      <w:r w:rsidR="00301202" w:rsidRPr="002F2DE5">
        <w:rPr>
          <w:b/>
        </w:rPr>
        <w:t xml:space="preserve"> admission</w:t>
      </w:r>
      <w:r w:rsidRPr="002F2DE5">
        <w:rPr>
          <w:b/>
        </w:rPr>
        <w:t xml:space="preserve"> requirement</w:t>
      </w:r>
      <w:r w:rsidR="002F2DE5" w:rsidRPr="002F2DE5">
        <w:rPr>
          <w:b/>
        </w:rPr>
        <w:t>s</w:t>
      </w:r>
      <w:r w:rsidRPr="002F2DE5">
        <w:rPr>
          <w:b/>
        </w:rPr>
        <w:t>:</w:t>
      </w:r>
    </w:p>
    <w:p w14:paraId="16DDD132" w14:textId="6278D3E1" w:rsidR="00620AC1" w:rsidRDefault="00620AC1" w:rsidP="00301202">
      <w:pPr>
        <w:pStyle w:val="ListParagraph"/>
        <w:numPr>
          <w:ilvl w:val="1"/>
          <w:numId w:val="9"/>
        </w:numPr>
        <w:ind w:right="-630"/>
      </w:pPr>
      <w:r>
        <w:t xml:space="preserve">Although a 2.00 GPA is sufficient for earning the </w:t>
      </w:r>
      <w:r w:rsidR="00AF1589">
        <w:t>AS</w:t>
      </w:r>
      <w:r>
        <w:t xml:space="preserve"> degree at Lane, Oregon State University requires a minimum </w:t>
      </w:r>
      <w:r w:rsidR="00301202">
        <w:t>cumulative</w:t>
      </w:r>
      <w:r>
        <w:t xml:space="preserve"> GPA of 2.25 </w:t>
      </w:r>
      <w:r w:rsidR="00301202">
        <w:t>on transferable credits</w:t>
      </w:r>
      <w:r w:rsidR="00E61D86">
        <w:t xml:space="preserve"> for admission</w:t>
      </w:r>
      <w:r w:rsidR="00301202">
        <w:t>.</w:t>
      </w:r>
    </w:p>
    <w:p w14:paraId="3CD496E9" w14:textId="0210B97C" w:rsidR="00301202" w:rsidRPr="00301202" w:rsidRDefault="00301202" w:rsidP="00301202">
      <w:pPr>
        <w:pStyle w:val="ListParagraph"/>
        <w:numPr>
          <w:ilvl w:val="1"/>
          <w:numId w:val="9"/>
        </w:numPr>
        <w:ind w:right="-630"/>
      </w:pPr>
      <w:r>
        <w:rPr>
          <w:rFonts w:eastAsia="Times New Roman" w:cs="Times New Roman"/>
        </w:rPr>
        <w:t>Only the highest grade for a repeated cours</w:t>
      </w:r>
      <w:r w:rsidR="002C1C98">
        <w:rPr>
          <w:rFonts w:eastAsia="Times New Roman" w:cs="Times New Roman"/>
        </w:rPr>
        <w:t>e will be calculated in the GPA</w:t>
      </w:r>
      <w:r w:rsidR="00226E9B">
        <w:rPr>
          <w:rFonts w:eastAsia="Times New Roman" w:cs="Times New Roman"/>
        </w:rPr>
        <w:t xml:space="preserve"> for the purposes of admission to OSU</w:t>
      </w:r>
      <w:r w:rsidR="002C1C98">
        <w:rPr>
          <w:rFonts w:eastAsia="Times New Roman" w:cs="Times New Roman"/>
        </w:rPr>
        <w:t>.</w:t>
      </w:r>
    </w:p>
    <w:p w14:paraId="65B89ED9" w14:textId="56A88637" w:rsidR="00301202" w:rsidRPr="00301202" w:rsidRDefault="00301202" w:rsidP="00301202">
      <w:pPr>
        <w:pStyle w:val="ListParagraph"/>
        <w:numPr>
          <w:ilvl w:val="1"/>
          <w:numId w:val="9"/>
        </w:numPr>
        <w:ind w:right="-630"/>
      </w:pPr>
      <w:r>
        <w:rPr>
          <w:rFonts w:eastAsia="Times New Roman" w:cs="Times New Roman"/>
        </w:rPr>
        <w:t xml:space="preserve">Only transferable college-level credits are accepted and counted in the GPA computation </w:t>
      </w:r>
      <w:r w:rsidR="00226E9B">
        <w:rPr>
          <w:rFonts w:eastAsia="Times New Roman" w:cs="Times New Roman"/>
        </w:rPr>
        <w:t xml:space="preserve">for admission </w:t>
      </w:r>
      <w:r>
        <w:rPr>
          <w:rFonts w:eastAsia="Times New Roman" w:cs="Times New Roman"/>
        </w:rPr>
        <w:t xml:space="preserve">(professional-technical </w:t>
      </w:r>
      <w:r w:rsidR="002C1C98">
        <w:rPr>
          <w:rFonts w:eastAsia="Times New Roman" w:cs="Times New Roman"/>
        </w:rPr>
        <w:t>course grades are not included).</w:t>
      </w:r>
    </w:p>
    <w:p w14:paraId="2FFA7A96" w14:textId="77777777" w:rsidR="00301202" w:rsidRDefault="00301202" w:rsidP="00301202">
      <w:pPr>
        <w:pStyle w:val="ListParagraph"/>
        <w:ind w:left="1440" w:right="-630"/>
      </w:pPr>
    </w:p>
    <w:p w14:paraId="5C93CD0C" w14:textId="64962FA2" w:rsidR="00301202" w:rsidRPr="002F2DE5" w:rsidRDefault="00301202" w:rsidP="00301202">
      <w:pPr>
        <w:pStyle w:val="ListParagraph"/>
        <w:numPr>
          <w:ilvl w:val="0"/>
          <w:numId w:val="9"/>
        </w:numPr>
        <w:ind w:right="-630"/>
        <w:rPr>
          <w:b/>
        </w:rPr>
      </w:pPr>
      <w:r w:rsidRPr="002F2DE5">
        <w:rPr>
          <w:b/>
        </w:rPr>
        <w:t>OSU Foreign Language admission requirement:</w:t>
      </w:r>
    </w:p>
    <w:p w14:paraId="31960DA5" w14:textId="69012F08" w:rsidR="00301202" w:rsidRDefault="00301202" w:rsidP="00301202">
      <w:pPr>
        <w:pStyle w:val="ListParagraph"/>
        <w:ind w:right="-630"/>
        <w:rPr>
          <w:rFonts w:eastAsia="Times New Roman" w:cs="Times New Roman"/>
        </w:rPr>
      </w:pPr>
      <w:r>
        <w:rPr>
          <w:rFonts w:eastAsia="Times New Roman" w:cs="Times New Roman"/>
        </w:rPr>
        <w:t xml:space="preserve">Students who graduated from high school in 1997 or later must meet a foreign language </w:t>
      </w:r>
      <w:r w:rsidR="003101AD">
        <w:rPr>
          <w:rFonts w:eastAsia="Times New Roman" w:cs="Times New Roman"/>
        </w:rPr>
        <w:t xml:space="preserve">admission </w:t>
      </w:r>
      <w:r>
        <w:rPr>
          <w:rFonts w:eastAsia="Times New Roman" w:cs="Times New Roman"/>
        </w:rPr>
        <w:t>requirement with either two years of high school level study in the same language or two quarters/semesters of college level study with a minimum grade of C-.</w:t>
      </w:r>
    </w:p>
    <w:p w14:paraId="1CBABA9F" w14:textId="77777777" w:rsidR="002F2DE5" w:rsidRDefault="002F2DE5" w:rsidP="00301202">
      <w:pPr>
        <w:pStyle w:val="ListParagraph"/>
        <w:ind w:right="-630"/>
        <w:rPr>
          <w:rFonts w:eastAsia="Times New Roman" w:cs="Times New Roman"/>
        </w:rPr>
      </w:pPr>
    </w:p>
    <w:p w14:paraId="42961B8F" w14:textId="67C59036" w:rsidR="002F2DE5" w:rsidRPr="00597657" w:rsidRDefault="002F2DE5" w:rsidP="00597657">
      <w:pPr>
        <w:pStyle w:val="ListParagraph"/>
        <w:numPr>
          <w:ilvl w:val="0"/>
          <w:numId w:val="9"/>
        </w:numPr>
        <w:ind w:right="-630"/>
        <w:rPr>
          <w:rFonts w:eastAsia="Times New Roman" w:cs="Times New Roman"/>
          <w:b/>
        </w:rPr>
      </w:pPr>
      <w:r w:rsidRPr="00597657">
        <w:rPr>
          <w:rFonts w:eastAsia="Times New Roman" w:cs="Times New Roman"/>
          <w:b/>
        </w:rPr>
        <w:t>Additional U</w:t>
      </w:r>
      <w:r w:rsidR="00597657" w:rsidRPr="00597657">
        <w:rPr>
          <w:rFonts w:eastAsia="Times New Roman" w:cs="Times New Roman"/>
          <w:b/>
        </w:rPr>
        <w:t xml:space="preserve">pper Division requirements for </w:t>
      </w:r>
      <w:r w:rsidR="00FB269F">
        <w:rPr>
          <w:rFonts w:eastAsia="Times New Roman" w:cs="Times New Roman"/>
          <w:b/>
        </w:rPr>
        <w:t xml:space="preserve">OSU </w:t>
      </w:r>
      <w:r w:rsidR="00597657" w:rsidRPr="00597657">
        <w:rPr>
          <w:rFonts w:eastAsia="Times New Roman" w:cs="Times New Roman"/>
          <w:b/>
        </w:rPr>
        <w:t>Baccalaur</w:t>
      </w:r>
      <w:r w:rsidR="00597657">
        <w:rPr>
          <w:rFonts w:eastAsia="Times New Roman" w:cs="Times New Roman"/>
          <w:b/>
        </w:rPr>
        <w:t>e</w:t>
      </w:r>
      <w:r w:rsidR="00597657" w:rsidRPr="00597657">
        <w:rPr>
          <w:rFonts w:eastAsia="Times New Roman" w:cs="Times New Roman"/>
          <w:b/>
        </w:rPr>
        <w:t>ate Core</w:t>
      </w:r>
    </w:p>
    <w:p w14:paraId="2CA088F0" w14:textId="3F275DA2" w:rsidR="00597657" w:rsidRDefault="00597657" w:rsidP="00597657">
      <w:pPr>
        <w:ind w:left="720" w:right="-630"/>
      </w:pPr>
      <w:r>
        <w:t>OSU requires an additional nine credits of junior or senior year courses for all bachelor’s degrees.   These courses include Contemporary Global Issues (3 cr.), Science, Technology, and Society (3 cr.), and a writing course in the student’s major.  These courses are not part of the AS degree at Lane, and must be taken at OSU.</w:t>
      </w:r>
    </w:p>
    <w:p w14:paraId="4F4DAD92" w14:textId="77777777" w:rsidR="00E0263C" w:rsidRDefault="00E0263C" w:rsidP="00597657">
      <w:pPr>
        <w:ind w:left="720" w:right="-630"/>
      </w:pPr>
    </w:p>
    <w:p w14:paraId="72088D5B" w14:textId="1366853A" w:rsidR="00E0263C" w:rsidRPr="009940A0" w:rsidRDefault="00E0263C" w:rsidP="00E0263C">
      <w:pPr>
        <w:pStyle w:val="ListParagraph"/>
        <w:numPr>
          <w:ilvl w:val="0"/>
          <w:numId w:val="9"/>
        </w:numPr>
        <w:ind w:right="-630"/>
        <w:rPr>
          <w:b/>
        </w:rPr>
      </w:pPr>
      <w:r w:rsidRPr="009940A0">
        <w:rPr>
          <w:b/>
        </w:rPr>
        <w:t>OSU Music majors:</w:t>
      </w:r>
    </w:p>
    <w:p w14:paraId="4D23DBA9" w14:textId="70FB2EB2" w:rsidR="00E0263C" w:rsidRDefault="009940A0" w:rsidP="009940A0">
      <w:pPr>
        <w:pStyle w:val="ListParagraph"/>
        <w:ind w:right="-630"/>
      </w:pPr>
      <w:r>
        <w:t>Music majors at OSU may use more than 12 credits of studio instruction in music to satisfy bachelor’s degree requirements.  Consult with the music program counselor or advisor for the latest information.</w:t>
      </w:r>
    </w:p>
    <w:p w14:paraId="761C22E4" w14:textId="77777777" w:rsidR="007A4208" w:rsidRDefault="007A4208" w:rsidP="009940A0">
      <w:pPr>
        <w:pStyle w:val="ListParagraph"/>
        <w:ind w:right="-630"/>
      </w:pPr>
    </w:p>
    <w:p w14:paraId="11140026" w14:textId="77777777" w:rsidR="00D108FD" w:rsidRDefault="00D108FD" w:rsidP="00B54788">
      <w:pPr>
        <w:ind w:right="-630"/>
      </w:pPr>
    </w:p>
    <w:p w14:paraId="47565AAE" w14:textId="77777777" w:rsidR="00D108FD" w:rsidRDefault="00D108FD" w:rsidP="00597657">
      <w:pPr>
        <w:ind w:left="720" w:right="-630"/>
      </w:pPr>
    </w:p>
    <w:p w14:paraId="6CA65E93" w14:textId="77777777" w:rsidR="00D70BF5" w:rsidRDefault="00D70BF5" w:rsidP="00372C88">
      <w:pPr>
        <w:ind w:left="720" w:right="-630"/>
      </w:pPr>
    </w:p>
    <w:p w14:paraId="08FB3225" w14:textId="77777777" w:rsidR="00A51715" w:rsidRDefault="00A51715" w:rsidP="00A51715">
      <w:pPr>
        <w:ind w:right="-630"/>
      </w:pPr>
    </w:p>
    <w:p w14:paraId="27BF59DC" w14:textId="77777777" w:rsidR="00A51715" w:rsidRDefault="00A51715" w:rsidP="00A51715">
      <w:pPr>
        <w:ind w:right="-630"/>
      </w:pPr>
    </w:p>
    <w:p w14:paraId="72E70B09" w14:textId="77777777" w:rsidR="00A51715" w:rsidRDefault="00A51715" w:rsidP="00A51715">
      <w:pPr>
        <w:ind w:left="720" w:right="-630"/>
      </w:pPr>
    </w:p>
    <w:p w14:paraId="249F485D" w14:textId="77777777" w:rsidR="00A54ABB" w:rsidRDefault="00A54ABB" w:rsidP="00A51715">
      <w:pPr>
        <w:pStyle w:val="Heading3"/>
        <w:numPr>
          <w:ilvl w:val="0"/>
          <w:numId w:val="0"/>
        </w:numPr>
        <w:ind w:left="1440"/>
      </w:pPr>
    </w:p>
    <w:p w14:paraId="0DA7E770" w14:textId="494BCBB2" w:rsidR="000A37BC" w:rsidRDefault="000A37BC"/>
    <w:sectPr w:rsidR="000A37BC" w:rsidSect="007158B0">
      <w:footerReference w:type="even" r:id="rId9"/>
      <w:footerReference w:type="default" r:id="rId10"/>
      <w:pgSz w:w="12240" w:h="15840"/>
      <w:pgMar w:top="936" w:right="1296" w:bottom="1080" w:left="1296"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F1A829" w14:textId="77777777" w:rsidR="00226E9B" w:rsidRDefault="00226E9B" w:rsidP="00885049">
      <w:r>
        <w:separator/>
      </w:r>
    </w:p>
  </w:endnote>
  <w:endnote w:type="continuationSeparator" w:id="0">
    <w:p w14:paraId="402243D6" w14:textId="77777777" w:rsidR="00226E9B" w:rsidRDefault="00226E9B" w:rsidP="00885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30F441" w14:textId="77777777" w:rsidR="00226E9B" w:rsidRDefault="00226E9B" w:rsidP="007A42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B0D453" w14:textId="77777777" w:rsidR="00226E9B" w:rsidRDefault="00226E9B" w:rsidP="00736AF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171803" w14:textId="77777777" w:rsidR="00226E9B" w:rsidRDefault="00226E9B" w:rsidP="007A42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B480B">
      <w:rPr>
        <w:rStyle w:val="PageNumber"/>
        <w:noProof/>
      </w:rPr>
      <w:t>1</w:t>
    </w:r>
    <w:r>
      <w:rPr>
        <w:rStyle w:val="PageNumber"/>
      </w:rPr>
      <w:fldChar w:fldCharType="end"/>
    </w:r>
  </w:p>
  <w:p w14:paraId="48E710BF" w14:textId="7E0933A1" w:rsidR="00226E9B" w:rsidRDefault="00DE4367" w:rsidP="00DE4367">
    <w:pPr>
      <w:pStyle w:val="Footer"/>
      <w:ind w:right="360"/>
    </w:pPr>
    <w:r>
      <w:t>11/25/13</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038B12" w14:textId="77777777" w:rsidR="00226E9B" w:rsidRDefault="00226E9B" w:rsidP="00885049">
      <w:r>
        <w:separator/>
      </w:r>
    </w:p>
  </w:footnote>
  <w:footnote w:type="continuationSeparator" w:id="0">
    <w:p w14:paraId="03F8DC26" w14:textId="77777777" w:rsidR="00226E9B" w:rsidRDefault="00226E9B" w:rsidP="0088504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400C3"/>
    <w:multiLevelType w:val="hybridMultilevel"/>
    <w:tmpl w:val="ABE877A8"/>
    <w:lvl w:ilvl="0" w:tplc="494695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DC0413"/>
    <w:multiLevelType w:val="multilevel"/>
    <w:tmpl w:val="3BB638D4"/>
    <w:lvl w:ilvl="0">
      <w:start w:val="1"/>
      <w:numFmt w:val="decimal"/>
      <w:lvlText w:val="%1."/>
      <w:lvlJc w:val="left"/>
      <w:pPr>
        <w:ind w:left="360" w:hanging="360"/>
      </w:pPr>
      <w:rPr>
        <w:rFonts w:asciiTheme="minorHAnsi" w:eastAsiaTheme="minorEastAsia" w:hAnsiTheme="minorHAnsi" w:cstheme="minorBidi"/>
      </w:r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7404AFF"/>
    <w:multiLevelType w:val="hybridMultilevel"/>
    <w:tmpl w:val="DFC08086"/>
    <w:lvl w:ilvl="0" w:tplc="494695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0F">
      <w:start w:val="1"/>
      <w:numFmt w:val="decimal"/>
      <w:lvlText w:val="%3."/>
      <w:lvlJc w:val="left"/>
      <w:pPr>
        <w:ind w:left="14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EF54B0"/>
    <w:multiLevelType w:val="hybridMultilevel"/>
    <w:tmpl w:val="21982FDE"/>
    <w:lvl w:ilvl="0" w:tplc="47C6E882">
      <w:start w:val="1"/>
      <w:numFmt w:val="upperLetter"/>
      <w:lvlText w:val="%1."/>
      <w:lvlJc w:val="left"/>
      <w:pPr>
        <w:ind w:left="1460" w:hanging="380"/>
      </w:pPr>
      <w:rPr>
        <w:rFonts w:hint="default"/>
        <w:b/>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A214B15"/>
    <w:multiLevelType w:val="hybridMultilevel"/>
    <w:tmpl w:val="1194CF8C"/>
    <w:lvl w:ilvl="0" w:tplc="A680ED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562549"/>
    <w:multiLevelType w:val="hybridMultilevel"/>
    <w:tmpl w:val="57A8314C"/>
    <w:lvl w:ilvl="0" w:tplc="D4D0BA4A">
      <w:start w:val="8"/>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2237FFC"/>
    <w:multiLevelType w:val="hybridMultilevel"/>
    <w:tmpl w:val="54467A3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60E3DCC"/>
    <w:multiLevelType w:val="hybridMultilevel"/>
    <w:tmpl w:val="5A5ABE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C91081"/>
    <w:multiLevelType w:val="multilevel"/>
    <w:tmpl w:val="1B700DF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9F57C77"/>
    <w:multiLevelType w:val="multilevel"/>
    <w:tmpl w:val="82A695DE"/>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
    <w:nsid w:val="1A777B05"/>
    <w:multiLevelType w:val="hybridMultilevel"/>
    <w:tmpl w:val="C87CD26C"/>
    <w:lvl w:ilvl="0" w:tplc="4F9EDF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EF0502"/>
    <w:multiLevelType w:val="hybridMultilevel"/>
    <w:tmpl w:val="1B700DF8"/>
    <w:lvl w:ilvl="0" w:tplc="30B856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1556A9"/>
    <w:multiLevelType w:val="hybridMultilevel"/>
    <w:tmpl w:val="64F810F8"/>
    <w:lvl w:ilvl="0" w:tplc="36F85B42">
      <w:start w:val="2"/>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1D32D7B"/>
    <w:multiLevelType w:val="hybridMultilevel"/>
    <w:tmpl w:val="05C25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1E0644"/>
    <w:multiLevelType w:val="hybridMultilevel"/>
    <w:tmpl w:val="19AC2E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23C0D23"/>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6">
    <w:nsid w:val="55613B6A"/>
    <w:multiLevelType w:val="hybridMultilevel"/>
    <w:tmpl w:val="495CA6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78251C7"/>
    <w:multiLevelType w:val="multilevel"/>
    <w:tmpl w:val="04090027"/>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8">
    <w:nsid w:val="65995F7B"/>
    <w:multiLevelType w:val="hybridMultilevel"/>
    <w:tmpl w:val="45008908"/>
    <w:lvl w:ilvl="0" w:tplc="653ABE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310886"/>
    <w:multiLevelType w:val="hybridMultilevel"/>
    <w:tmpl w:val="75A4A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9D82580"/>
    <w:multiLevelType w:val="hybridMultilevel"/>
    <w:tmpl w:val="A2D6579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7D404DF9"/>
    <w:multiLevelType w:val="hybridMultilevel"/>
    <w:tmpl w:val="08063ABC"/>
    <w:lvl w:ilvl="0" w:tplc="494695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5">
      <w:start w:val="1"/>
      <w:numFmt w:val="upperLetter"/>
      <w:lvlText w:val="%3."/>
      <w:lvlJc w:val="left"/>
      <w:pPr>
        <w:ind w:left="14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7"/>
  </w:num>
  <w:num w:numId="3">
    <w:abstractNumId w:val="4"/>
  </w:num>
  <w:num w:numId="4">
    <w:abstractNumId w:val="15"/>
  </w:num>
  <w:num w:numId="5">
    <w:abstractNumId w:val="1"/>
  </w:num>
  <w:num w:numId="6">
    <w:abstractNumId w:val="5"/>
  </w:num>
  <w:num w:numId="7">
    <w:abstractNumId w:val="11"/>
  </w:num>
  <w:num w:numId="8">
    <w:abstractNumId w:val="8"/>
  </w:num>
  <w:num w:numId="9">
    <w:abstractNumId w:val="7"/>
  </w:num>
  <w:num w:numId="10">
    <w:abstractNumId w:val="18"/>
  </w:num>
  <w:num w:numId="11">
    <w:abstractNumId w:val="10"/>
  </w:num>
  <w:num w:numId="12">
    <w:abstractNumId w:val="0"/>
  </w:num>
  <w:num w:numId="13">
    <w:abstractNumId w:val="16"/>
  </w:num>
  <w:num w:numId="14">
    <w:abstractNumId w:val="6"/>
  </w:num>
  <w:num w:numId="15">
    <w:abstractNumId w:val="12"/>
  </w:num>
  <w:num w:numId="16">
    <w:abstractNumId w:val="13"/>
  </w:num>
  <w:num w:numId="17">
    <w:abstractNumId w:val="20"/>
  </w:num>
  <w:num w:numId="18">
    <w:abstractNumId w:val="14"/>
  </w:num>
  <w:num w:numId="19">
    <w:abstractNumId w:val="2"/>
  </w:num>
  <w:num w:numId="20">
    <w:abstractNumId w:val="21"/>
  </w:num>
  <w:num w:numId="21">
    <w:abstractNumId w:val="3"/>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C17"/>
    <w:rsid w:val="00022F15"/>
    <w:rsid w:val="000A37BC"/>
    <w:rsid w:val="00162A33"/>
    <w:rsid w:val="00192D61"/>
    <w:rsid w:val="001E4CF8"/>
    <w:rsid w:val="00211548"/>
    <w:rsid w:val="0021548A"/>
    <w:rsid w:val="00226E9B"/>
    <w:rsid w:val="002C1C98"/>
    <w:rsid w:val="002F2DE5"/>
    <w:rsid w:val="00301202"/>
    <w:rsid w:val="003101AD"/>
    <w:rsid w:val="00342564"/>
    <w:rsid w:val="00372C88"/>
    <w:rsid w:val="00377C42"/>
    <w:rsid w:val="003C4C17"/>
    <w:rsid w:val="003F7A0F"/>
    <w:rsid w:val="004436A2"/>
    <w:rsid w:val="004563BB"/>
    <w:rsid w:val="004D1D5E"/>
    <w:rsid w:val="00554528"/>
    <w:rsid w:val="005567D9"/>
    <w:rsid w:val="00573770"/>
    <w:rsid w:val="00595CD6"/>
    <w:rsid w:val="00597657"/>
    <w:rsid w:val="005C08D1"/>
    <w:rsid w:val="00620AC1"/>
    <w:rsid w:val="0062496E"/>
    <w:rsid w:val="0063231F"/>
    <w:rsid w:val="00663C46"/>
    <w:rsid w:val="006E3B74"/>
    <w:rsid w:val="007158B0"/>
    <w:rsid w:val="00736AF3"/>
    <w:rsid w:val="00742A6C"/>
    <w:rsid w:val="007774F7"/>
    <w:rsid w:val="00796683"/>
    <w:rsid w:val="007A00D9"/>
    <w:rsid w:val="007A4208"/>
    <w:rsid w:val="00885049"/>
    <w:rsid w:val="0096018B"/>
    <w:rsid w:val="00984CC5"/>
    <w:rsid w:val="009940A0"/>
    <w:rsid w:val="009B4138"/>
    <w:rsid w:val="009D41AB"/>
    <w:rsid w:val="00A07C80"/>
    <w:rsid w:val="00A31FA8"/>
    <w:rsid w:val="00A51715"/>
    <w:rsid w:val="00A54ABB"/>
    <w:rsid w:val="00A92676"/>
    <w:rsid w:val="00AF1589"/>
    <w:rsid w:val="00B253F4"/>
    <w:rsid w:val="00B54788"/>
    <w:rsid w:val="00B82F33"/>
    <w:rsid w:val="00BF3F04"/>
    <w:rsid w:val="00C52FA8"/>
    <w:rsid w:val="00CB480B"/>
    <w:rsid w:val="00CF62E4"/>
    <w:rsid w:val="00D108FD"/>
    <w:rsid w:val="00D70BF5"/>
    <w:rsid w:val="00DE4367"/>
    <w:rsid w:val="00E0263C"/>
    <w:rsid w:val="00E61D86"/>
    <w:rsid w:val="00E7290B"/>
    <w:rsid w:val="00F40A22"/>
    <w:rsid w:val="00FA1DF1"/>
    <w:rsid w:val="00FB2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D0C225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54ABB"/>
    <w:pPr>
      <w:keepNext/>
      <w:keepLines/>
      <w:numPr>
        <w:numId w:val="2"/>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A54ABB"/>
    <w:pPr>
      <w:keepNext/>
      <w:keepLines/>
      <w:numPr>
        <w:ilvl w:val="1"/>
        <w:numId w:val="2"/>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54ABB"/>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54ABB"/>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54ABB"/>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54ABB"/>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54ABB"/>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54ABB"/>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54ABB"/>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4ABB"/>
    <w:pPr>
      <w:ind w:left="720"/>
      <w:contextualSpacing/>
    </w:pPr>
  </w:style>
  <w:style w:type="character" w:customStyle="1" w:styleId="Heading1Char">
    <w:name w:val="Heading 1 Char"/>
    <w:basedOn w:val="DefaultParagraphFont"/>
    <w:link w:val="Heading1"/>
    <w:uiPriority w:val="9"/>
    <w:rsid w:val="00A54ABB"/>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A54AB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54AB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54AB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54AB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54AB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54AB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54AB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54ABB"/>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885049"/>
    <w:pPr>
      <w:tabs>
        <w:tab w:val="center" w:pos="4320"/>
        <w:tab w:val="right" w:pos="8640"/>
      </w:tabs>
    </w:pPr>
  </w:style>
  <w:style w:type="character" w:customStyle="1" w:styleId="HeaderChar">
    <w:name w:val="Header Char"/>
    <w:basedOn w:val="DefaultParagraphFont"/>
    <w:link w:val="Header"/>
    <w:uiPriority w:val="99"/>
    <w:rsid w:val="00885049"/>
  </w:style>
  <w:style w:type="paragraph" w:styleId="Footer">
    <w:name w:val="footer"/>
    <w:basedOn w:val="Normal"/>
    <w:link w:val="FooterChar"/>
    <w:uiPriority w:val="99"/>
    <w:unhideWhenUsed/>
    <w:rsid w:val="00885049"/>
    <w:pPr>
      <w:tabs>
        <w:tab w:val="center" w:pos="4320"/>
        <w:tab w:val="right" w:pos="8640"/>
      </w:tabs>
    </w:pPr>
  </w:style>
  <w:style w:type="character" w:customStyle="1" w:styleId="FooterChar">
    <w:name w:val="Footer Char"/>
    <w:basedOn w:val="DefaultParagraphFont"/>
    <w:link w:val="Footer"/>
    <w:uiPriority w:val="99"/>
    <w:rsid w:val="00885049"/>
  </w:style>
  <w:style w:type="character" w:styleId="PageNumber">
    <w:name w:val="page number"/>
    <w:basedOn w:val="DefaultParagraphFont"/>
    <w:uiPriority w:val="99"/>
    <w:semiHidden/>
    <w:unhideWhenUsed/>
    <w:rsid w:val="00885049"/>
  </w:style>
  <w:style w:type="character" w:styleId="Hyperlink">
    <w:name w:val="Hyperlink"/>
    <w:basedOn w:val="DefaultParagraphFont"/>
    <w:uiPriority w:val="99"/>
    <w:unhideWhenUsed/>
    <w:rsid w:val="005567D9"/>
    <w:rPr>
      <w:color w:val="0000FF" w:themeColor="hyperlink"/>
      <w:u w:val="single"/>
    </w:rPr>
  </w:style>
  <w:style w:type="character" w:styleId="FollowedHyperlink">
    <w:name w:val="FollowedHyperlink"/>
    <w:basedOn w:val="DefaultParagraphFont"/>
    <w:uiPriority w:val="99"/>
    <w:semiHidden/>
    <w:unhideWhenUsed/>
    <w:rsid w:val="005567D9"/>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54ABB"/>
    <w:pPr>
      <w:keepNext/>
      <w:keepLines/>
      <w:numPr>
        <w:numId w:val="2"/>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A54ABB"/>
    <w:pPr>
      <w:keepNext/>
      <w:keepLines/>
      <w:numPr>
        <w:ilvl w:val="1"/>
        <w:numId w:val="2"/>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54ABB"/>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54ABB"/>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54ABB"/>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54ABB"/>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54ABB"/>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54ABB"/>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54ABB"/>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4ABB"/>
    <w:pPr>
      <w:ind w:left="720"/>
      <w:contextualSpacing/>
    </w:pPr>
  </w:style>
  <w:style w:type="character" w:customStyle="1" w:styleId="Heading1Char">
    <w:name w:val="Heading 1 Char"/>
    <w:basedOn w:val="DefaultParagraphFont"/>
    <w:link w:val="Heading1"/>
    <w:uiPriority w:val="9"/>
    <w:rsid w:val="00A54ABB"/>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A54AB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54AB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54AB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54AB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54AB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54AB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54AB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54ABB"/>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885049"/>
    <w:pPr>
      <w:tabs>
        <w:tab w:val="center" w:pos="4320"/>
        <w:tab w:val="right" w:pos="8640"/>
      </w:tabs>
    </w:pPr>
  </w:style>
  <w:style w:type="character" w:customStyle="1" w:styleId="HeaderChar">
    <w:name w:val="Header Char"/>
    <w:basedOn w:val="DefaultParagraphFont"/>
    <w:link w:val="Header"/>
    <w:uiPriority w:val="99"/>
    <w:rsid w:val="00885049"/>
  </w:style>
  <w:style w:type="paragraph" w:styleId="Footer">
    <w:name w:val="footer"/>
    <w:basedOn w:val="Normal"/>
    <w:link w:val="FooterChar"/>
    <w:uiPriority w:val="99"/>
    <w:unhideWhenUsed/>
    <w:rsid w:val="00885049"/>
    <w:pPr>
      <w:tabs>
        <w:tab w:val="center" w:pos="4320"/>
        <w:tab w:val="right" w:pos="8640"/>
      </w:tabs>
    </w:pPr>
  </w:style>
  <w:style w:type="character" w:customStyle="1" w:styleId="FooterChar">
    <w:name w:val="Footer Char"/>
    <w:basedOn w:val="DefaultParagraphFont"/>
    <w:link w:val="Footer"/>
    <w:uiPriority w:val="99"/>
    <w:rsid w:val="00885049"/>
  </w:style>
  <w:style w:type="character" w:styleId="PageNumber">
    <w:name w:val="page number"/>
    <w:basedOn w:val="DefaultParagraphFont"/>
    <w:uiPriority w:val="99"/>
    <w:semiHidden/>
    <w:unhideWhenUsed/>
    <w:rsid w:val="00885049"/>
  </w:style>
  <w:style w:type="character" w:styleId="Hyperlink">
    <w:name w:val="Hyperlink"/>
    <w:basedOn w:val="DefaultParagraphFont"/>
    <w:uiPriority w:val="99"/>
    <w:unhideWhenUsed/>
    <w:rsid w:val="005567D9"/>
    <w:rPr>
      <w:color w:val="0000FF" w:themeColor="hyperlink"/>
      <w:u w:val="single"/>
    </w:rPr>
  </w:style>
  <w:style w:type="character" w:styleId="FollowedHyperlink">
    <w:name w:val="FollowedHyperlink"/>
    <w:basedOn w:val="DefaultParagraphFont"/>
    <w:uiPriority w:val="99"/>
    <w:semiHidden/>
    <w:unhideWhenUsed/>
    <w:rsid w:val="005567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519053">
      <w:bodyDiv w:val="1"/>
      <w:marLeft w:val="0"/>
      <w:marRight w:val="0"/>
      <w:marTop w:val="0"/>
      <w:marBottom w:val="0"/>
      <w:divBdr>
        <w:top w:val="none" w:sz="0" w:space="0" w:color="auto"/>
        <w:left w:val="none" w:sz="0" w:space="0" w:color="auto"/>
        <w:bottom w:val="none" w:sz="0" w:space="0" w:color="auto"/>
        <w:right w:val="none" w:sz="0" w:space="0" w:color="auto"/>
      </w:divBdr>
    </w:div>
    <w:div w:id="1357389725">
      <w:bodyDiv w:val="1"/>
      <w:marLeft w:val="0"/>
      <w:marRight w:val="0"/>
      <w:marTop w:val="0"/>
      <w:marBottom w:val="0"/>
      <w:divBdr>
        <w:top w:val="none" w:sz="0" w:space="0" w:color="auto"/>
        <w:left w:val="none" w:sz="0" w:space="0" w:color="auto"/>
        <w:bottom w:val="none" w:sz="0" w:space="0" w:color="auto"/>
        <w:right w:val="none" w:sz="0" w:space="0" w:color="auto"/>
      </w:divBdr>
    </w:div>
    <w:div w:id="206956674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55720-51C5-D945-97F2-001862EDA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536</Words>
  <Characters>3061</Characters>
  <Application>Microsoft Macintosh Word</Application>
  <DocSecurity>0</DocSecurity>
  <Lines>25</Lines>
  <Paragraphs>7</Paragraphs>
  <ScaleCrop>false</ScaleCrop>
  <Company/>
  <LinksUpToDate>false</LinksUpToDate>
  <CharactersWithSpaces>3590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Freund</dc:creator>
  <cp:keywords/>
  <dc:description/>
  <cp:lastModifiedBy>Rich</cp:lastModifiedBy>
  <cp:revision>5</cp:revision>
  <cp:lastPrinted>2013-11-25T18:57:00Z</cp:lastPrinted>
  <dcterms:created xsi:type="dcterms:W3CDTF">2013-11-25T19:10:00Z</dcterms:created>
  <dcterms:modified xsi:type="dcterms:W3CDTF">2013-11-25T19:20:00Z</dcterms:modified>
</cp:coreProperties>
</file>