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F2" w:rsidRPr="006378F2" w:rsidRDefault="006378F2" w:rsidP="006378F2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bookmarkStart w:id="0" w:name="_GoBack"/>
      <w:bookmarkEnd w:id="0"/>
      <w:r w:rsidRPr="006378F2">
        <w:rPr>
          <w:rFonts w:ascii="Segoe UI" w:eastAsia="Times New Roman" w:hAnsi="Segoe UI" w:cs="Segoe UI"/>
          <w:sz w:val="20"/>
          <w:szCs w:val="20"/>
        </w:rPr>
        <w:t xml:space="preserve">&gt;&gt;&gt; </w:t>
      </w:r>
      <w:proofErr w:type="spellStart"/>
      <w:r w:rsidRPr="006378F2">
        <w:rPr>
          <w:rFonts w:ascii="Segoe UI" w:eastAsia="Times New Roman" w:hAnsi="Segoe UI" w:cs="Segoe UI"/>
          <w:sz w:val="20"/>
          <w:szCs w:val="20"/>
        </w:rPr>
        <w:t>Siv</w:t>
      </w:r>
      <w:proofErr w:type="spellEnd"/>
      <w:r w:rsidRPr="006378F2">
        <w:rPr>
          <w:rFonts w:ascii="Segoe UI" w:eastAsia="Times New Roman" w:hAnsi="Segoe UI" w:cs="Segoe UI"/>
          <w:sz w:val="20"/>
          <w:szCs w:val="20"/>
        </w:rPr>
        <w:t xml:space="preserve"> Serene Barnum 2/6/2014 10:45 AM &gt;&gt;&gt;</w:t>
      </w:r>
    </w:p>
    <w:p w:rsidR="006378F2" w:rsidRPr="006378F2" w:rsidRDefault="006378F2" w:rsidP="006378F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6378F2">
        <w:rPr>
          <w:rFonts w:ascii="Arial Narrow" w:eastAsia="Times New Roman" w:hAnsi="Arial Narrow" w:cs="Times New Roman"/>
          <w:sz w:val="24"/>
          <w:szCs w:val="24"/>
        </w:rPr>
        <w:t xml:space="preserve">Proposal: Remove the added 24 credits of course work required for each additional 90 credit Associate degree. Currently Lane’s catalog reads - </w:t>
      </w:r>
    </w:p>
    <w:p w:rsidR="006378F2" w:rsidRPr="006378F2" w:rsidRDefault="006378F2" w:rsidP="006378F2">
      <w:pPr>
        <w:adjustRightInd w:val="0"/>
        <w:spacing w:after="0" w:line="240" w:lineRule="auto"/>
        <w:rPr>
          <w:rFonts w:ascii="Arial Narrow" w:eastAsia="Times New Roman" w:hAnsi="Arial Narrow" w:cs="Goudy"/>
          <w:i/>
          <w:sz w:val="24"/>
          <w:szCs w:val="24"/>
        </w:rPr>
      </w:pPr>
      <w:r w:rsidRPr="006378F2">
        <w:rPr>
          <w:rFonts w:ascii="Arial Narrow" w:eastAsia="Times New Roman" w:hAnsi="Arial Narrow" w:cs="Univers-Black"/>
          <w:i/>
          <w:sz w:val="24"/>
          <w:szCs w:val="24"/>
        </w:rPr>
        <w:t xml:space="preserve">Earning a Second Degree </w:t>
      </w:r>
      <w:proofErr w:type="gramStart"/>
      <w:r w:rsidRPr="006378F2">
        <w:rPr>
          <w:rFonts w:ascii="Arial Narrow" w:eastAsia="Times New Roman" w:hAnsi="Arial Narrow" w:cs="Goudy"/>
          <w:i/>
          <w:sz w:val="24"/>
          <w:szCs w:val="24"/>
        </w:rPr>
        <w:t>A</w:t>
      </w:r>
      <w:proofErr w:type="gramEnd"/>
      <w:r w:rsidRPr="006378F2">
        <w:rPr>
          <w:rFonts w:ascii="Arial Narrow" w:eastAsia="Times New Roman" w:hAnsi="Arial Narrow" w:cs="Goudy"/>
          <w:i/>
          <w:sz w:val="24"/>
          <w:szCs w:val="24"/>
        </w:rPr>
        <w:t xml:space="preserve"> student working toward a second degree must complete an additional 24 credit hours of course work. These additional hours must be completed at Lane and are in addition to the credits earned for a first degree. Students completing two Associates degrees at Lane must complete a minimum of 114 credits. No additional credits are required for related certificates.</w:t>
      </w:r>
    </w:p>
    <w:p w:rsidR="006378F2" w:rsidRPr="006378F2" w:rsidRDefault="006378F2" w:rsidP="006378F2">
      <w:pPr>
        <w:adjustRightInd w:val="0"/>
        <w:spacing w:after="0" w:line="240" w:lineRule="auto"/>
        <w:rPr>
          <w:rFonts w:ascii="Arial Narrow" w:eastAsia="Times New Roman" w:hAnsi="Arial Narrow" w:cs="Goudy"/>
          <w:sz w:val="24"/>
          <w:szCs w:val="24"/>
        </w:rPr>
      </w:pPr>
    </w:p>
    <w:p w:rsidR="006378F2" w:rsidRPr="006378F2" w:rsidRDefault="006378F2" w:rsidP="006378F2">
      <w:pPr>
        <w:adjustRightInd w:val="0"/>
        <w:spacing w:after="0" w:line="240" w:lineRule="auto"/>
        <w:rPr>
          <w:rFonts w:ascii="Arial Narrow" w:eastAsia="Times New Roman" w:hAnsi="Arial Narrow" w:cs="Goudy"/>
          <w:sz w:val="24"/>
          <w:szCs w:val="24"/>
        </w:rPr>
      </w:pPr>
      <w:r w:rsidRPr="006378F2">
        <w:rPr>
          <w:rFonts w:ascii="Arial Narrow" w:eastAsia="Times New Roman" w:hAnsi="Arial Narrow" w:cs="Goudy"/>
          <w:sz w:val="24"/>
          <w:szCs w:val="24"/>
        </w:rPr>
        <w:t>There is no policy that the additional 24 credit must be college level or even used towards the students chosen degree.</w:t>
      </w:r>
    </w:p>
    <w:p w:rsidR="006378F2" w:rsidRPr="006378F2" w:rsidRDefault="006378F2" w:rsidP="006378F2">
      <w:pPr>
        <w:adjustRightInd w:val="0"/>
        <w:spacing w:after="0" w:line="240" w:lineRule="auto"/>
        <w:rPr>
          <w:rFonts w:ascii="Arial Narrow" w:eastAsia="Times New Roman" w:hAnsi="Arial Narrow" w:cs="Goudy"/>
          <w:sz w:val="24"/>
          <w:szCs w:val="24"/>
        </w:rPr>
      </w:pPr>
      <w:r w:rsidRPr="006378F2">
        <w:rPr>
          <w:rFonts w:ascii="Arial Narrow" w:eastAsia="Times New Roman" w:hAnsi="Arial Narrow" w:cs="Goudy"/>
          <w:sz w:val="24"/>
          <w:szCs w:val="24"/>
        </w:rPr>
        <w:t xml:space="preserve">The AAOT, AS, ASOT and AGS are very similar enabling a student who is diligent in their planning to complete two degree with less than 100 credits. </w:t>
      </w:r>
    </w:p>
    <w:p w:rsidR="006378F2" w:rsidRPr="006378F2" w:rsidRDefault="006378F2" w:rsidP="006378F2">
      <w:pPr>
        <w:adjustRightInd w:val="0"/>
        <w:spacing w:after="15" w:line="240" w:lineRule="auto"/>
        <w:rPr>
          <w:rFonts w:ascii="Arial Narrow" w:eastAsia="Times New Roman" w:hAnsi="Arial Narrow" w:cs="Goudy"/>
          <w:sz w:val="24"/>
          <w:szCs w:val="24"/>
        </w:rPr>
      </w:pPr>
      <w:r w:rsidRPr="006378F2">
        <w:rPr>
          <w:rFonts w:ascii="Arial Narrow" w:eastAsia="Times New Roman" w:hAnsi="Arial Narrow" w:cs="Goudy"/>
          <w:sz w:val="24"/>
          <w:szCs w:val="24"/>
        </w:rPr>
        <w:t xml:space="preserve">For some of our Associate in Applied Science degrees for a few additional credits a student may receive an AGS, AS or even an AAOT. This is the case for the Criminal Justice, a 97 credit program, has been created so all but 5 of those 97 credits can be used in an AAOT. </w:t>
      </w:r>
    </w:p>
    <w:p w:rsidR="00404DCB" w:rsidRDefault="00404DCB"/>
    <w:sectPr w:rsidR="00404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-Black">
    <w:panose1 w:val="00000000000000000000"/>
    <w:charset w:val="00"/>
    <w:family w:val="roman"/>
    <w:notTrueType/>
    <w:pitch w:val="default"/>
  </w:font>
  <w:font w:name="Goud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F2"/>
    <w:rsid w:val="00404DCB"/>
    <w:rsid w:val="006378F2"/>
    <w:rsid w:val="007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93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2</cp:revision>
  <dcterms:created xsi:type="dcterms:W3CDTF">2014-03-06T19:53:00Z</dcterms:created>
  <dcterms:modified xsi:type="dcterms:W3CDTF">2014-03-06T19:53:00Z</dcterms:modified>
</cp:coreProperties>
</file>